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5F12C" w14:textId="2D9FFDD0" w:rsidR="004607C3" w:rsidRDefault="004607C3">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2C2EC4">
        <w:rPr>
          <w:rFonts w:ascii="Arial" w:hAnsi="Arial" w:cs="Arial"/>
          <w:b/>
          <w:bCs/>
          <w:sz w:val="22"/>
        </w:rPr>
        <w:t>RAN WG4</w:t>
      </w:r>
      <w:r>
        <w:rPr>
          <w:rFonts w:ascii="Arial" w:hAnsi="Arial" w:cs="Arial"/>
          <w:b/>
          <w:bCs/>
          <w:sz w:val="22"/>
        </w:rPr>
        <w:t xml:space="preserve"> Meeting #</w:t>
      </w:r>
      <w:r w:rsidR="002C2EC4">
        <w:rPr>
          <w:rFonts w:ascii="Arial" w:hAnsi="Arial" w:cs="Arial"/>
          <w:b/>
          <w:bCs/>
          <w:sz w:val="22"/>
        </w:rPr>
        <w:t>11</w:t>
      </w:r>
      <w:r w:rsidR="0060570B">
        <w:rPr>
          <w:rFonts w:ascii="Arial" w:hAnsi="Arial" w:cs="Arial"/>
          <w:b/>
          <w:bCs/>
          <w:sz w:val="22"/>
        </w:rPr>
        <w:t>8</w:t>
      </w:r>
      <w:r>
        <w:rPr>
          <w:rFonts w:ascii="Arial" w:hAnsi="Arial" w:cs="Arial"/>
          <w:b/>
          <w:bCs/>
          <w:sz w:val="22"/>
        </w:rPr>
        <w:tab/>
      </w:r>
      <w:r>
        <w:rPr>
          <w:rFonts w:ascii="Arial" w:hAnsi="Arial" w:cs="Arial"/>
          <w:b/>
          <w:bCs/>
          <w:sz w:val="22"/>
        </w:rPr>
        <w:tab/>
      </w:r>
      <w:r>
        <w:rPr>
          <w:rFonts w:ascii="Arial" w:hAnsi="Arial" w:cs="Arial"/>
          <w:b/>
          <w:bCs/>
          <w:sz w:val="22"/>
        </w:rPr>
        <w:tab/>
      </w:r>
      <w:r w:rsidR="008117D2" w:rsidRPr="008117D2">
        <w:rPr>
          <w:rFonts w:ascii="Arial" w:hAnsi="Arial" w:cs="Arial"/>
          <w:b/>
          <w:bCs/>
          <w:sz w:val="22"/>
        </w:rPr>
        <w:t>R4-2600054</w:t>
      </w:r>
    </w:p>
    <w:p w14:paraId="1821DDC9" w14:textId="537ACC7C" w:rsidR="004607C3" w:rsidRDefault="00D35D32">
      <w:pPr>
        <w:pStyle w:val="Header"/>
        <w:tabs>
          <w:tab w:val="clear" w:pos="8306"/>
          <w:tab w:val="right" w:pos="9639"/>
        </w:tabs>
        <w:rPr>
          <w:rFonts w:ascii="Arial" w:hAnsi="Arial" w:cs="Arial"/>
          <w:b/>
          <w:bCs/>
          <w:sz w:val="22"/>
        </w:rPr>
      </w:pPr>
      <w:r>
        <w:rPr>
          <w:rFonts w:ascii="Arial" w:hAnsi="Arial" w:cs="Arial"/>
          <w:b/>
          <w:bCs/>
          <w:sz w:val="22"/>
        </w:rPr>
        <w:t>Gothenburg</w:t>
      </w:r>
      <w:r w:rsidR="005D20F1">
        <w:rPr>
          <w:rFonts w:ascii="Arial" w:hAnsi="Arial" w:cs="Arial"/>
          <w:b/>
          <w:bCs/>
          <w:sz w:val="22"/>
        </w:rPr>
        <w:t xml:space="preserve">, </w:t>
      </w:r>
      <w:r w:rsidR="00D32FED">
        <w:rPr>
          <w:rFonts w:ascii="Arial" w:hAnsi="Arial" w:cs="Arial"/>
          <w:b/>
          <w:bCs/>
          <w:sz w:val="22"/>
        </w:rPr>
        <w:t>Swed</w:t>
      </w:r>
      <w:r w:rsidR="0092149E">
        <w:rPr>
          <w:rFonts w:ascii="Arial" w:hAnsi="Arial" w:cs="Arial"/>
          <w:b/>
          <w:bCs/>
          <w:sz w:val="22"/>
        </w:rPr>
        <w:t>en</w:t>
      </w:r>
      <w:r w:rsidR="005D20F1">
        <w:rPr>
          <w:rFonts w:ascii="Arial" w:hAnsi="Arial" w:cs="Arial"/>
          <w:b/>
          <w:bCs/>
          <w:sz w:val="22"/>
        </w:rPr>
        <w:t xml:space="preserve">, </w:t>
      </w:r>
      <w:r w:rsidR="00D32FED">
        <w:rPr>
          <w:rFonts w:ascii="Arial" w:hAnsi="Arial" w:cs="Arial"/>
          <w:b/>
          <w:bCs/>
          <w:sz w:val="22"/>
        </w:rPr>
        <w:t>9</w:t>
      </w:r>
      <w:r w:rsidR="007D75CB" w:rsidRPr="0029355F">
        <w:rPr>
          <w:rFonts w:ascii="Arial" w:hAnsi="Arial" w:cs="Arial"/>
          <w:b/>
          <w:bCs/>
          <w:sz w:val="22"/>
          <w:vertAlign w:val="superscript"/>
        </w:rPr>
        <w:t>th</w:t>
      </w:r>
      <w:r w:rsidR="0029355F">
        <w:rPr>
          <w:rFonts w:ascii="Arial" w:hAnsi="Arial" w:cs="Arial"/>
          <w:b/>
          <w:bCs/>
          <w:sz w:val="22"/>
        </w:rPr>
        <w:t xml:space="preserve"> </w:t>
      </w:r>
      <w:r w:rsidR="00BE55E3">
        <w:rPr>
          <w:rFonts w:ascii="Arial" w:hAnsi="Arial" w:cs="Arial"/>
          <w:b/>
          <w:bCs/>
          <w:sz w:val="22"/>
        </w:rPr>
        <w:t>–</w:t>
      </w:r>
      <w:r w:rsidR="00AC079A">
        <w:rPr>
          <w:rFonts w:ascii="Arial" w:hAnsi="Arial" w:cs="Arial"/>
          <w:b/>
          <w:bCs/>
          <w:sz w:val="22"/>
        </w:rPr>
        <w:t xml:space="preserve"> </w:t>
      </w:r>
      <w:r w:rsidR="0060570B">
        <w:rPr>
          <w:rFonts w:ascii="Arial" w:hAnsi="Arial" w:cs="Arial"/>
          <w:b/>
          <w:bCs/>
          <w:sz w:val="22"/>
        </w:rPr>
        <w:t>13</w:t>
      </w:r>
      <w:r w:rsidR="0060570B">
        <w:rPr>
          <w:rFonts w:ascii="Arial" w:hAnsi="Arial" w:cs="Arial"/>
          <w:b/>
          <w:bCs/>
          <w:sz w:val="22"/>
          <w:vertAlign w:val="superscript"/>
        </w:rPr>
        <w:t>th</w:t>
      </w:r>
      <w:r w:rsidR="0029355F">
        <w:rPr>
          <w:rFonts w:ascii="Arial" w:hAnsi="Arial" w:cs="Arial"/>
          <w:b/>
          <w:bCs/>
          <w:sz w:val="22"/>
        </w:rPr>
        <w:t xml:space="preserve"> </w:t>
      </w:r>
      <w:r w:rsidR="0060570B">
        <w:rPr>
          <w:rFonts w:ascii="Arial" w:hAnsi="Arial" w:cs="Arial"/>
          <w:b/>
          <w:bCs/>
          <w:sz w:val="22"/>
        </w:rPr>
        <w:t>Feb</w:t>
      </w:r>
      <w:r w:rsidR="002C2EC4">
        <w:rPr>
          <w:rFonts w:ascii="Arial" w:hAnsi="Arial" w:cs="Arial"/>
          <w:b/>
          <w:bCs/>
          <w:sz w:val="22"/>
        </w:rPr>
        <w:t xml:space="preserve"> 202</w:t>
      </w:r>
      <w:r w:rsidR="0060570B">
        <w:rPr>
          <w:rFonts w:ascii="Arial" w:hAnsi="Arial" w:cs="Arial"/>
          <w:b/>
          <w:bCs/>
          <w:sz w:val="22"/>
        </w:rPr>
        <w:t>6</w:t>
      </w:r>
    </w:p>
    <w:p w14:paraId="6646265C" w14:textId="77777777" w:rsidR="004607C3" w:rsidRDefault="004607C3">
      <w:pPr>
        <w:rPr>
          <w:rFonts w:ascii="Arial" w:hAnsi="Arial" w:cs="Arial"/>
        </w:rPr>
      </w:pPr>
    </w:p>
    <w:p w14:paraId="2C3A760F" w14:textId="48E6B37A"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6E39BC">
        <w:rPr>
          <w:rFonts w:ascii="Arial" w:hAnsi="Arial" w:cs="Arial"/>
          <w:bCs/>
        </w:rPr>
        <w:t>8.2.4</w:t>
      </w:r>
    </w:p>
    <w:p w14:paraId="52D0B20D" w14:textId="6F16637F" w:rsidR="00EA2205" w:rsidRDefault="005D20F1">
      <w:pPr>
        <w:spacing w:after="60"/>
        <w:ind w:left="1985" w:hanging="1985"/>
        <w:rPr>
          <w:rFonts w:ascii="Arial" w:hAnsi="Arial" w:cs="Arial"/>
          <w:bCs/>
        </w:rPr>
      </w:pPr>
      <w:r>
        <w:rPr>
          <w:rFonts w:ascii="Arial" w:hAnsi="Arial" w:cs="Arial"/>
          <w:b/>
        </w:rPr>
        <w:t>Title:</w:t>
      </w:r>
      <w:r>
        <w:rPr>
          <w:rFonts w:ascii="Arial" w:hAnsi="Arial" w:cs="Arial"/>
          <w:b/>
        </w:rPr>
        <w:tab/>
      </w:r>
      <w:r w:rsidR="007761BD">
        <w:rPr>
          <w:rFonts w:ascii="Arial" w:hAnsi="Arial" w:cs="Arial"/>
          <w:bCs/>
        </w:rPr>
        <w:t xml:space="preserve">On RAN4 </w:t>
      </w:r>
      <w:r w:rsidR="008117D2">
        <w:rPr>
          <w:rFonts w:ascii="Arial" w:hAnsi="Arial" w:cs="Arial"/>
          <w:bCs/>
        </w:rPr>
        <w:t>aspects of</w:t>
      </w:r>
      <w:r w:rsidR="00150A1F">
        <w:rPr>
          <w:rFonts w:ascii="Arial" w:hAnsi="Arial" w:cs="Arial"/>
          <w:bCs/>
        </w:rPr>
        <w:t xml:space="preserve"> SAW</w:t>
      </w:r>
      <w:r w:rsidR="00357DDF">
        <w:rPr>
          <w:rFonts w:ascii="Arial" w:hAnsi="Arial" w:cs="Arial"/>
          <w:bCs/>
        </w:rPr>
        <w:t>/</w:t>
      </w:r>
      <w:r w:rsidR="008D74F4">
        <w:rPr>
          <w:rFonts w:ascii="Arial" w:hAnsi="Arial" w:cs="Arial"/>
          <w:bCs/>
        </w:rPr>
        <w:t>B</w:t>
      </w:r>
      <w:r w:rsidR="00357DDF">
        <w:rPr>
          <w:rFonts w:ascii="Arial" w:hAnsi="Arial" w:cs="Arial"/>
          <w:bCs/>
        </w:rPr>
        <w:t>AW</w:t>
      </w:r>
      <w:r w:rsidR="00150A1F">
        <w:rPr>
          <w:rFonts w:ascii="Arial" w:hAnsi="Arial" w:cs="Arial"/>
          <w:bCs/>
        </w:rPr>
        <w:t>-less half-duplex design</w:t>
      </w:r>
      <w:r w:rsidR="000717BA">
        <w:rPr>
          <w:rFonts w:ascii="Arial" w:hAnsi="Arial" w:cs="Arial"/>
          <w:bCs/>
        </w:rPr>
        <w:t xml:space="preserve"> in 6G</w:t>
      </w:r>
    </w:p>
    <w:p w14:paraId="16ED6A7C" w14:textId="5B0635C4" w:rsidR="004607C3" w:rsidRDefault="004607C3">
      <w:pPr>
        <w:spacing w:after="60"/>
        <w:ind w:left="1985" w:hanging="1985"/>
        <w:rPr>
          <w:rFonts w:ascii="Arial" w:hAnsi="Arial" w:cs="Arial"/>
          <w:bCs/>
        </w:rPr>
      </w:pPr>
      <w:r>
        <w:rPr>
          <w:rFonts w:ascii="Arial" w:hAnsi="Arial" w:cs="Arial"/>
          <w:b/>
        </w:rPr>
        <w:t>Source:</w:t>
      </w:r>
      <w:r w:rsidRPr="009C3DC2">
        <w:rPr>
          <w:rFonts w:ascii="Arial" w:hAnsi="Arial" w:cs="Arial"/>
          <w:bCs/>
        </w:rPr>
        <w:tab/>
      </w:r>
      <w:r w:rsidR="002C2EC4" w:rsidRPr="002C2EC4">
        <w:rPr>
          <w:rFonts w:ascii="Arial" w:hAnsi="Arial" w:cs="Arial"/>
          <w:bCs/>
        </w:rPr>
        <w:t>Nordic Semiconductor ASA</w:t>
      </w:r>
    </w:p>
    <w:p w14:paraId="2D1AD6E3" w14:textId="77777777" w:rsidR="004607C3" w:rsidRDefault="005D20F1">
      <w:pPr>
        <w:spacing w:after="60"/>
        <w:ind w:left="1985" w:hanging="1985"/>
        <w:rPr>
          <w:rFonts w:ascii="Arial" w:hAnsi="Arial" w:cs="Arial"/>
          <w:bCs/>
        </w:rPr>
      </w:pPr>
      <w:r>
        <w:rPr>
          <w:rFonts w:ascii="Arial" w:hAnsi="Arial" w:cs="Arial"/>
          <w:b/>
        </w:rPr>
        <w:t>Document for</w:t>
      </w:r>
      <w:r w:rsidR="004607C3">
        <w:rPr>
          <w:rFonts w:ascii="Arial" w:hAnsi="Arial" w:cs="Arial"/>
          <w:b/>
        </w:rPr>
        <w:t>:</w:t>
      </w:r>
      <w:r w:rsidR="004607C3">
        <w:rPr>
          <w:rFonts w:ascii="Arial" w:hAnsi="Arial" w:cs="Arial"/>
          <w:bCs/>
        </w:rPr>
        <w:tab/>
      </w:r>
      <w:r w:rsidR="002C2EC4" w:rsidRPr="002C2EC4">
        <w:rPr>
          <w:rFonts w:ascii="Arial" w:hAnsi="Arial" w:cs="Arial"/>
          <w:bCs/>
        </w:rPr>
        <w:t>Discussion</w:t>
      </w:r>
    </w:p>
    <w:p w14:paraId="79B29302" w14:textId="77777777" w:rsidR="004607C3" w:rsidRDefault="004607C3">
      <w:pPr>
        <w:pBdr>
          <w:bottom w:val="single" w:sz="4" w:space="1" w:color="auto"/>
        </w:pBdr>
        <w:rPr>
          <w:rFonts w:ascii="Arial" w:hAnsi="Arial" w:cs="Arial"/>
        </w:rPr>
      </w:pPr>
    </w:p>
    <w:p w14:paraId="52BEBE0B" w14:textId="77777777" w:rsidR="004607C3" w:rsidRDefault="004607C3">
      <w:pPr>
        <w:rPr>
          <w:rFonts w:ascii="Arial" w:hAnsi="Arial" w:cs="Arial"/>
        </w:rPr>
      </w:pPr>
    </w:p>
    <w:p w14:paraId="7A8D91D2" w14:textId="77777777" w:rsidR="004607C3" w:rsidRDefault="004607C3">
      <w:pPr>
        <w:spacing w:after="120"/>
        <w:rPr>
          <w:rFonts w:ascii="Arial" w:hAnsi="Arial" w:cs="Arial"/>
          <w:b/>
        </w:rPr>
      </w:pPr>
      <w:r>
        <w:rPr>
          <w:rFonts w:ascii="Arial" w:hAnsi="Arial" w:cs="Arial"/>
          <w:b/>
        </w:rPr>
        <w:t xml:space="preserve">1. </w:t>
      </w:r>
      <w:r w:rsidR="005D20F1">
        <w:rPr>
          <w:rFonts w:ascii="Arial" w:hAnsi="Arial" w:cs="Arial"/>
          <w:b/>
        </w:rPr>
        <w:t>Introduction</w:t>
      </w:r>
    </w:p>
    <w:p w14:paraId="2FCB2E7A" w14:textId="0D2BBF07" w:rsidR="00595CD5" w:rsidRDefault="004A4930">
      <w:pPr>
        <w:rPr>
          <w:rFonts w:ascii="Arial" w:hAnsi="Arial" w:cs="Arial"/>
        </w:rPr>
      </w:pPr>
      <w:r>
        <w:rPr>
          <w:rFonts w:ascii="Arial" w:hAnsi="Arial" w:cs="Arial"/>
        </w:rPr>
        <w:t>In RAN#</w:t>
      </w:r>
      <w:r w:rsidR="00A8403D">
        <w:rPr>
          <w:rFonts w:ascii="Arial" w:hAnsi="Arial" w:cs="Arial"/>
        </w:rPr>
        <w:t>110</w:t>
      </w:r>
      <w:r>
        <w:rPr>
          <w:rFonts w:ascii="Arial" w:hAnsi="Arial" w:cs="Arial"/>
        </w:rPr>
        <w:t xml:space="preserve">, </w:t>
      </w:r>
      <w:r w:rsidR="00077AD6">
        <w:rPr>
          <w:rFonts w:ascii="Arial" w:hAnsi="Arial" w:cs="Arial"/>
        </w:rPr>
        <w:t>r</w:t>
      </w:r>
      <w:r w:rsidR="00595CD5">
        <w:rPr>
          <w:rFonts w:ascii="Arial" w:hAnsi="Arial" w:cs="Arial"/>
        </w:rPr>
        <w:t>egarding BW</w:t>
      </w:r>
      <w:r w:rsidR="002B661A">
        <w:rPr>
          <w:rFonts w:ascii="Arial" w:hAnsi="Arial" w:cs="Arial"/>
        </w:rPr>
        <w:t xml:space="preserve"> of </w:t>
      </w:r>
      <w:r w:rsidR="00791C6A">
        <w:rPr>
          <w:rFonts w:ascii="Arial" w:hAnsi="Arial" w:cs="Arial"/>
        </w:rPr>
        <w:t xml:space="preserve">6G </w:t>
      </w:r>
      <w:r w:rsidR="006354F1">
        <w:rPr>
          <w:rFonts w:ascii="Arial" w:hAnsi="Arial" w:cs="Arial"/>
        </w:rPr>
        <w:t xml:space="preserve">IoT </w:t>
      </w:r>
      <w:r w:rsidR="00791C6A">
        <w:rPr>
          <w:rFonts w:ascii="Arial" w:hAnsi="Arial" w:cs="Arial"/>
        </w:rPr>
        <w:t>low tier device</w:t>
      </w:r>
      <w:r w:rsidR="006354F1">
        <w:rPr>
          <w:rFonts w:ascii="Arial" w:hAnsi="Arial" w:cs="Arial"/>
        </w:rPr>
        <w:t>s</w:t>
      </w:r>
      <w:r w:rsidR="004B1F3B">
        <w:rPr>
          <w:rFonts w:ascii="Arial" w:hAnsi="Arial" w:cs="Arial"/>
        </w:rPr>
        <w:t xml:space="preserve"> and initial access</w:t>
      </w:r>
      <w:r w:rsidR="006354F1">
        <w:rPr>
          <w:rFonts w:ascii="Arial" w:hAnsi="Arial" w:cs="Arial"/>
        </w:rPr>
        <w:t>,</w:t>
      </w:r>
      <w:r w:rsidR="00595CD5">
        <w:rPr>
          <w:rFonts w:ascii="Arial" w:hAnsi="Arial" w:cs="Arial"/>
        </w:rPr>
        <w:t xml:space="preserve"> </w:t>
      </w:r>
      <w:r w:rsidR="00A960F1">
        <w:rPr>
          <w:rFonts w:ascii="Arial" w:hAnsi="Arial" w:cs="Arial"/>
        </w:rPr>
        <w:t xml:space="preserve">the following was agreed in RAN. </w:t>
      </w:r>
    </w:p>
    <w:p w14:paraId="2473388C" w14:textId="77777777" w:rsidR="00A8403D" w:rsidRDefault="00A8403D">
      <w:pPr>
        <w:rPr>
          <w:rFonts w:ascii="Arial" w:hAnsi="Arial" w:cs="Arial"/>
        </w:rPr>
      </w:pPr>
    </w:p>
    <w:p w14:paraId="6FECE0E6" w14:textId="77777777" w:rsidR="00A8403D" w:rsidRDefault="00A8403D">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A445D3" w14:paraId="0C00784E" w14:textId="77777777">
        <w:tc>
          <w:tcPr>
            <w:tcW w:w="10081" w:type="dxa"/>
          </w:tcPr>
          <w:p w14:paraId="764D1133" w14:textId="77777777" w:rsidR="00A445D3" w:rsidRDefault="00A445D3" w:rsidP="00A445D3">
            <w:pPr>
              <w:rPr>
                <w:rFonts w:ascii="Arial" w:hAnsi="Arial" w:cs="Arial"/>
                <w:lang w:val="en-US"/>
              </w:rPr>
            </w:pPr>
            <w:r>
              <w:rPr>
                <w:rFonts w:ascii="Arial" w:hAnsi="Arial" w:cs="Arial"/>
                <w:lang w:val="en-US"/>
              </w:rPr>
              <w:t>The following is proposed for the study of diverse device types for 6GR:</w:t>
            </w:r>
          </w:p>
          <w:p w14:paraId="0599B676" w14:textId="77777777" w:rsidR="00A445D3" w:rsidRDefault="00A445D3" w:rsidP="00A445D3">
            <w:pPr>
              <w:rPr>
                <w:rFonts w:ascii="Arial" w:hAnsi="Arial" w:cs="Arial"/>
                <w:lang w:val="en-US"/>
              </w:rPr>
            </w:pPr>
            <w:r>
              <w:rPr>
                <w:rFonts w:ascii="Arial" w:hAnsi="Arial" w:cs="Arial"/>
                <w:b/>
                <w:bCs/>
                <w:u w:val="single"/>
                <w:lang w:val="en-US"/>
              </w:rPr>
              <w:t>Proposal 1:</w:t>
            </w:r>
          </w:p>
          <w:p w14:paraId="74F973C1" w14:textId="77777777" w:rsidR="00A445D3" w:rsidRDefault="00A445D3">
            <w:pPr>
              <w:numPr>
                <w:ilvl w:val="0"/>
                <w:numId w:val="30"/>
              </w:numPr>
              <w:rPr>
                <w:rFonts w:ascii="Arial" w:hAnsi="Arial" w:cs="Arial"/>
                <w:lang w:val="en-US"/>
              </w:rPr>
            </w:pPr>
            <w:r>
              <w:rPr>
                <w:rFonts w:ascii="Arial" w:hAnsi="Arial" w:cs="Arial"/>
                <w:lang w:val="en-US"/>
              </w:rPr>
              <w:t>6GR supports the operation (but not required to be optimized for performance) in a minimum spectrum allocation of 3MHz with a 15kHz SCS</w:t>
            </w:r>
          </w:p>
          <w:p w14:paraId="20DA975F" w14:textId="77777777" w:rsidR="00A445D3" w:rsidRDefault="00A445D3" w:rsidP="00A445D3">
            <w:pPr>
              <w:rPr>
                <w:rFonts w:ascii="Arial" w:hAnsi="Arial" w:cs="Arial"/>
                <w:lang w:val="en-US"/>
              </w:rPr>
            </w:pPr>
            <w:r>
              <w:rPr>
                <w:rFonts w:ascii="Arial" w:hAnsi="Arial" w:cs="Arial"/>
                <w:lang w:val="en-US"/>
              </w:rPr>
              <w:t xml:space="preserve">Note: the following agreement made in RAN1#123 still holds, with the clarification that the bandwidth in </w:t>
            </w:r>
            <w:proofErr w:type="spellStart"/>
            <w:r>
              <w:rPr>
                <w:rFonts w:ascii="Arial" w:hAnsi="Arial" w:cs="Arial"/>
                <w:lang w:val="en-US"/>
              </w:rPr>
              <w:t>Opt</w:t>
            </w:r>
            <w:proofErr w:type="spellEnd"/>
            <w:r>
              <w:rPr>
                <w:rFonts w:ascii="Arial" w:hAnsi="Arial" w:cs="Arial"/>
                <w:lang w:val="en-US"/>
              </w:rPr>
              <w:t xml:space="preserve"> 1 below is assumed to be at least 5MHz with a 15kHz SCS.</w:t>
            </w:r>
          </w:p>
          <w:p w14:paraId="7CEDCC7C" w14:textId="77777777" w:rsidR="00A445D3" w:rsidRDefault="00A445D3" w:rsidP="00A445D3">
            <w:pPr>
              <w:rPr>
                <w:rFonts w:ascii="Arial" w:hAnsi="Arial" w:cs="Arial"/>
                <w:lang w:val="en-US"/>
              </w:rPr>
            </w:pPr>
            <w:r>
              <w:rPr>
                <w:rFonts w:ascii="Arial" w:hAnsi="Arial" w:cs="Arial"/>
                <w:lang w:val="en-US"/>
              </w:rPr>
              <w:t> </w:t>
            </w:r>
          </w:p>
          <w:p w14:paraId="49CA9AFF" w14:textId="77777777" w:rsidR="00A445D3" w:rsidRDefault="00A445D3" w:rsidP="00A445D3">
            <w:pPr>
              <w:rPr>
                <w:rFonts w:ascii="Arial" w:hAnsi="Arial" w:cs="Arial"/>
                <w:lang w:val="en-US"/>
              </w:rPr>
            </w:pPr>
            <w:r>
              <w:rPr>
                <w:rFonts w:ascii="Arial" w:hAnsi="Arial" w:cs="Arial"/>
                <w:i/>
                <w:iCs/>
                <w:lang w:val="en-US"/>
              </w:rPr>
              <w:t>Agreement</w:t>
            </w:r>
          </w:p>
          <w:p w14:paraId="7CA8FC7A" w14:textId="77777777" w:rsidR="00A445D3" w:rsidRDefault="00A445D3" w:rsidP="00A445D3">
            <w:pPr>
              <w:rPr>
                <w:rFonts w:ascii="Arial" w:hAnsi="Arial" w:cs="Arial"/>
                <w:lang w:val="en-US"/>
              </w:rPr>
            </w:pPr>
            <w:r>
              <w:rPr>
                <w:rFonts w:ascii="Arial" w:hAnsi="Arial" w:cs="Arial"/>
                <w:i/>
                <w:iCs/>
                <w:lang w:val="en-US"/>
              </w:rPr>
              <w:t>If the minimum spectrum allocation is 3MHz with 15kHz SCS for 6GR,</w:t>
            </w:r>
          </w:p>
          <w:p w14:paraId="79EADE56" w14:textId="77777777" w:rsidR="00A445D3" w:rsidRDefault="00A445D3">
            <w:pPr>
              <w:numPr>
                <w:ilvl w:val="0"/>
                <w:numId w:val="31"/>
              </w:numPr>
              <w:rPr>
                <w:rFonts w:ascii="Arial" w:hAnsi="Arial" w:cs="Arial"/>
                <w:lang w:val="en-US"/>
              </w:rPr>
            </w:pPr>
            <w:r>
              <w:rPr>
                <w:rFonts w:ascii="Arial" w:hAnsi="Arial" w:cs="Arial"/>
                <w:i/>
                <w:iCs/>
                <w:lang w:val="en-US"/>
              </w:rPr>
              <w:t>Opt1: Design of the common signals/channels (at least for SSB) for initial access by assuming bandwidth larger than 3MHz, which is applicable to any spectrum allocations with adjustment, if applicable</w:t>
            </w:r>
          </w:p>
          <w:p w14:paraId="4260798F" w14:textId="77777777" w:rsidR="00A445D3" w:rsidRDefault="00A445D3">
            <w:pPr>
              <w:numPr>
                <w:ilvl w:val="0"/>
                <w:numId w:val="31"/>
              </w:numPr>
              <w:rPr>
                <w:rFonts w:ascii="Arial" w:hAnsi="Arial" w:cs="Arial"/>
                <w:lang w:val="en-US"/>
              </w:rPr>
            </w:pPr>
            <w:r>
              <w:rPr>
                <w:rFonts w:ascii="Arial" w:hAnsi="Arial" w:cs="Arial"/>
                <w:i/>
                <w:iCs/>
                <w:lang w:val="en-US"/>
              </w:rPr>
              <w:t>Opt2: A single design of the common signals/channels (at least for SSB) for initial access by assuming minimum spectrum allocation as target bandwidth 3MHz, which is applicable to any spectrum allocations</w:t>
            </w:r>
          </w:p>
          <w:p w14:paraId="0A244795" w14:textId="77777777" w:rsidR="00A445D3" w:rsidRDefault="00A445D3" w:rsidP="00A445D3">
            <w:pPr>
              <w:rPr>
                <w:rFonts w:ascii="Arial" w:hAnsi="Arial" w:cs="Arial"/>
                <w:lang w:val="en-US"/>
              </w:rPr>
            </w:pPr>
            <w:r>
              <w:rPr>
                <w:rFonts w:ascii="Arial" w:hAnsi="Arial" w:cs="Arial"/>
                <w:lang w:val="en-US"/>
              </w:rPr>
              <w:t> </w:t>
            </w:r>
          </w:p>
          <w:p w14:paraId="2CDAD06F" w14:textId="77777777" w:rsidR="00A445D3" w:rsidRPr="00AB79DB" w:rsidRDefault="00A445D3">
            <w:pPr>
              <w:numPr>
                <w:ilvl w:val="0"/>
                <w:numId w:val="32"/>
              </w:numPr>
              <w:rPr>
                <w:rFonts w:ascii="Arial" w:hAnsi="Arial" w:cs="Arial"/>
                <w:highlight w:val="green"/>
                <w:lang w:val="en-US"/>
              </w:rPr>
            </w:pPr>
            <w:r w:rsidRPr="00AB79DB">
              <w:rPr>
                <w:rFonts w:ascii="Arial" w:hAnsi="Arial" w:cs="Arial"/>
                <w:highlight w:val="green"/>
                <w:lang w:val="en-US"/>
              </w:rPr>
              <w:t xml:space="preserve">Regarding the smallest maximum UE bandwidth as discussed in the following RAN1 agreement, </w:t>
            </w:r>
            <w:proofErr w:type="spellStart"/>
            <w:r w:rsidRPr="00AB79DB">
              <w:rPr>
                <w:rFonts w:ascii="Arial" w:hAnsi="Arial" w:cs="Arial"/>
                <w:highlight w:val="green"/>
                <w:lang w:val="en-US"/>
              </w:rPr>
              <w:t>Opt</w:t>
            </w:r>
            <w:proofErr w:type="spellEnd"/>
            <w:r w:rsidRPr="00AB79DB">
              <w:rPr>
                <w:rFonts w:ascii="Arial" w:hAnsi="Arial" w:cs="Arial"/>
                <w:highlight w:val="green"/>
                <w:lang w:val="en-US"/>
              </w:rPr>
              <w:t xml:space="preserve"> 1 is excluded. Aim to conclude by RAN plenary no later than RAN#112 (June 2026).</w:t>
            </w:r>
          </w:p>
          <w:p w14:paraId="617AF9BB" w14:textId="77777777" w:rsidR="00A445D3" w:rsidRPr="00AB79DB" w:rsidRDefault="00A445D3">
            <w:pPr>
              <w:numPr>
                <w:ilvl w:val="1"/>
                <w:numId w:val="32"/>
              </w:numPr>
              <w:rPr>
                <w:rFonts w:ascii="Arial" w:hAnsi="Arial" w:cs="Arial"/>
                <w:highlight w:val="green"/>
                <w:lang w:val="en-US"/>
              </w:rPr>
            </w:pPr>
            <w:r w:rsidRPr="00AB79DB">
              <w:rPr>
                <w:rFonts w:ascii="Arial" w:hAnsi="Arial" w:cs="Arial"/>
                <w:highlight w:val="green"/>
                <w:lang w:val="en-US"/>
              </w:rPr>
              <w:t>RAN1 and RAN4 is tasked to continue providing more analysis accordingly.</w:t>
            </w:r>
          </w:p>
          <w:p w14:paraId="45CB58BE" w14:textId="77777777" w:rsidR="00A445D3" w:rsidRPr="00AB79DB" w:rsidRDefault="00A445D3">
            <w:pPr>
              <w:numPr>
                <w:ilvl w:val="1"/>
                <w:numId w:val="32"/>
              </w:numPr>
              <w:rPr>
                <w:rFonts w:ascii="Arial" w:hAnsi="Arial" w:cs="Arial"/>
                <w:highlight w:val="green"/>
                <w:lang w:val="en-US"/>
              </w:rPr>
            </w:pPr>
            <w:r w:rsidRPr="00AB79DB">
              <w:rPr>
                <w:rFonts w:ascii="Arial" w:hAnsi="Arial" w:cs="Arial"/>
                <w:highlight w:val="green"/>
                <w:lang w:val="en-US"/>
              </w:rPr>
              <w:t>Companies are encouraged to provide more analysis at RAN plenary particularly regarding the use cases, requirements, economy of scale, etc.</w:t>
            </w:r>
          </w:p>
          <w:p w14:paraId="25185AC0" w14:textId="77777777" w:rsidR="00A445D3" w:rsidRDefault="00A445D3" w:rsidP="00A445D3">
            <w:pPr>
              <w:rPr>
                <w:rFonts w:ascii="Arial" w:hAnsi="Arial" w:cs="Arial"/>
                <w:lang w:val="en-US"/>
              </w:rPr>
            </w:pPr>
            <w:r>
              <w:rPr>
                <w:rFonts w:ascii="Arial" w:hAnsi="Arial" w:cs="Arial"/>
                <w:lang w:val="en-US"/>
              </w:rPr>
              <w:t> </w:t>
            </w:r>
          </w:p>
          <w:p w14:paraId="325E368B" w14:textId="77777777" w:rsidR="00A445D3" w:rsidRDefault="00A445D3" w:rsidP="00A445D3">
            <w:pPr>
              <w:rPr>
                <w:rFonts w:ascii="Arial" w:hAnsi="Arial" w:cs="Arial"/>
                <w:lang w:val="en-US"/>
              </w:rPr>
            </w:pPr>
            <w:r>
              <w:rPr>
                <w:rFonts w:ascii="Arial" w:hAnsi="Arial" w:cs="Arial"/>
                <w:lang w:val="en-US"/>
              </w:rPr>
              <w:t>Agreement</w:t>
            </w:r>
          </w:p>
          <w:p w14:paraId="635F2E36" w14:textId="77777777" w:rsidR="00A445D3" w:rsidRDefault="00A445D3">
            <w:pPr>
              <w:numPr>
                <w:ilvl w:val="0"/>
                <w:numId w:val="33"/>
              </w:numPr>
              <w:rPr>
                <w:rFonts w:ascii="Arial" w:hAnsi="Arial" w:cs="Arial"/>
                <w:lang w:val="en-US"/>
              </w:rPr>
            </w:pPr>
            <w:r>
              <w:rPr>
                <w:rFonts w:ascii="Arial" w:hAnsi="Arial" w:cs="Arial"/>
                <w:i/>
                <w:iCs/>
                <w:lang w:val="en-US"/>
              </w:rPr>
              <w:t>Study the following smallest maximum supported RF and BB UE BW without spectrum aggregation for at least one low-tier device type supported by 6GR framework from physical layer perspective, subject to further discussion and confirmation in RAN</w:t>
            </w:r>
          </w:p>
          <w:p w14:paraId="557CC4E7" w14:textId="77777777" w:rsidR="00A445D3" w:rsidRPr="00AB79DB" w:rsidRDefault="00A445D3">
            <w:pPr>
              <w:numPr>
                <w:ilvl w:val="1"/>
                <w:numId w:val="33"/>
              </w:numPr>
              <w:rPr>
                <w:rFonts w:ascii="Arial" w:hAnsi="Arial" w:cs="Arial"/>
                <w:strike/>
                <w:highlight w:val="yellow"/>
                <w:lang w:val="en-US"/>
              </w:rPr>
            </w:pPr>
            <w:r w:rsidRPr="00AB79DB">
              <w:rPr>
                <w:rFonts w:ascii="Arial" w:hAnsi="Arial" w:cs="Arial"/>
                <w:i/>
                <w:iCs/>
                <w:strike/>
                <w:highlight w:val="yellow"/>
                <w:lang w:val="en-US"/>
              </w:rPr>
              <w:t>Opt1: 3MHz</w:t>
            </w:r>
          </w:p>
          <w:p w14:paraId="2E9AB25A" w14:textId="77777777" w:rsidR="00A445D3" w:rsidRDefault="00A445D3">
            <w:pPr>
              <w:numPr>
                <w:ilvl w:val="1"/>
                <w:numId w:val="33"/>
              </w:numPr>
              <w:rPr>
                <w:rFonts w:ascii="Arial" w:hAnsi="Arial" w:cs="Arial"/>
                <w:lang w:val="en-US"/>
              </w:rPr>
            </w:pPr>
            <w:r>
              <w:rPr>
                <w:rFonts w:ascii="Arial" w:hAnsi="Arial" w:cs="Arial"/>
                <w:i/>
                <w:iCs/>
                <w:lang w:val="en-US"/>
              </w:rPr>
              <w:t>Opt2: 5MHz</w:t>
            </w:r>
          </w:p>
          <w:p w14:paraId="7FB8F7C4" w14:textId="77777777" w:rsidR="00A445D3" w:rsidRDefault="00A445D3">
            <w:pPr>
              <w:numPr>
                <w:ilvl w:val="1"/>
                <w:numId w:val="33"/>
              </w:numPr>
              <w:rPr>
                <w:rFonts w:ascii="Arial" w:hAnsi="Arial" w:cs="Arial"/>
                <w:lang w:val="en-US"/>
              </w:rPr>
            </w:pPr>
            <w:r>
              <w:rPr>
                <w:rFonts w:ascii="Arial" w:hAnsi="Arial" w:cs="Arial"/>
                <w:i/>
                <w:iCs/>
                <w:lang w:val="en-US"/>
              </w:rPr>
              <w:t>Opt3: 10MHz</w:t>
            </w:r>
          </w:p>
          <w:p w14:paraId="76060892" w14:textId="77777777" w:rsidR="00A445D3" w:rsidRDefault="00A445D3">
            <w:pPr>
              <w:numPr>
                <w:ilvl w:val="1"/>
                <w:numId w:val="33"/>
              </w:numPr>
              <w:rPr>
                <w:rFonts w:ascii="Arial" w:hAnsi="Arial" w:cs="Arial"/>
                <w:lang w:val="en-US"/>
              </w:rPr>
            </w:pPr>
            <w:r>
              <w:rPr>
                <w:rFonts w:ascii="Arial" w:hAnsi="Arial" w:cs="Arial"/>
                <w:i/>
                <w:iCs/>
                <w:lang w:val="en-US"/>
              </w:rPr>
              <w:t>Opt4: 20MHz</w:t>
            </w:r>
          </w:p>
          <w:p w14:paraId="6083B84E" w14:textId="77777777" w:rsidR="00A445D3" w:rsidRDefault="00A445D3">
            <w:pPr>
              <w:numPr>
                <w:ilvl w:val="1"/>
                <w:numId w:val="33"/>
              </w:numPr>
              <w:rPr>
                <w:rFonts w:ascii="Arial" w:hAnsi="Arial" w:cs="Arial"/>
                <w:lang w:val="en-US"/>
              </w:rPr>
            </w:pPr>
            <w:r>
              <w:rPr>
                <w:rFonts w:ascii="Arial" w:hAnsi="Arial" w:cs="Arial"/>
                <w:i/>
                <w:iCs/>
                <w:lang w:val="en-US"/>
              </w:rPr>
              <w:t>FFS: the UL bandwidth may be different to the DL bandwidth</w:t>
            </w:r>
          </w:p>
          <w:p w14:paraId="38427E80" w14:textId="77777777" w:rsidR="00A445D3" w:rsidRDefault="00A445D3">
            <w:pPr>
              <w:numPr>
                <w:ilvl w:val="1"/>
                <w:numId w:val="33"/>
              </w:numPr>
              <w:rPr>
                <w:rFonts w:ascii="Arial" w:hAnsi="Arial" w:cs="Arial"/>
                <w:lang w:val="en-US"/>
              </w:rPr>
            </w:pPr>
            <w:r>
              <w:rPr>
                <w:rFonts w:ascii="Arial" w:hAnsi="Arial" w:cs="Arial"/>
                <w:i/>
                <w:iCs/>
                <w:lang w:val="en-US"/>
              </w:rPr>
              <w:t>FFS: the bandwidth value may be different for different SCS, duplex modes, and bands.</w:t>
            </w:r>
          </w:p>
          <w:p w14:paraId="69FBB922" w14:textId="77777777" w:rsidR="00A445D3" w:rsidRDefault="00A445D3">
            <w:pPr>
              <w:numPr>
                <w:ilvl w:val="1"/>
                <w:numId w:val="33"/>
              </w:numPr>
              <w:rPr>
                <w:rFonts w:ascii="Arial" w:hAnsi="Arial" w:cs="Arial"/>
                <w:lang w:val="en-US"/>
              </w:rPr>
            </w:pPr>
            <w:r>
              <w:rPr>
                <w:rFonts w:ascii="Arial" w:hAnsi="Arial" w:cs="Arial"/>
                <w:i/>
                <w:iCs/>
                <w:lang w:val="en-US"/>
              </w:rPr>
              <w:t>FFS: whether RF and BB UE BW are same or different</w:t>
            </w:r>
          </w:p>
          <w:p w14:paraId="78FA35E0" w14:textId="77777777" w:rsidR="00A445D3" w:rsidRDefault="00A445D3" w:rsidP="00A445D3">
            <w:pPr>
              <w:rPr>
                <w:rFonts w:ascii="Arial" w:hAnsi="Arial" w:cs="Arial"/>
                <w:lang w:val="en-US"/>
              </w:rPr>
            </w:pPr>
            <w:r>
              <w:rPr>
                <w:rFonts w:ascii="Arial" w:hAnsi="Arial" w:cs="Arial"/>
                <w:lang w:val="en-US"/>
              </w:rPr>
              <w:t> </w:t>
            </w:r>
          </w:p>
          <w:p w14:paraId="31F1BB20" w14:textId="77777777" w:rsidR="00A445D3" w:rsidRDefault="00A445D3" w:rsidP="00A445D3">
            <w:pPr>
              <w:rPr>
                <w:rFonts w:ascii="Arial" w:hAnsi="Arial" w:cs="Arial"/>
                <w:lang w:val="en-US"/>
              </w:rPr>
            </w:pPr>
            <w:r>
              <w:rPr>
                <w:rFonts w:ascii="Arial" w:hAnsi="Arial" w:cs="Arial"/>
                <w:b/>
                <w:bCs/>
                <w:u w:val="single"/>
                <w:lang w:val="en-US"/>
              </w:rPr>
              <w:t>Proposal 2:</w:t>
            </w:r>
          </w:p>
          <w:p w14:paraId="21A49212" w14:textId="77777777" w:rsidR="00A445D3" w:rsidRDefault="00A445D3">
            <w:pPr>
              <w:numPr>
                <w:ilvl w:val="0"/>
                <w:numId w:val="34"/>
              </w:numPr>
              <w:rPr>
                <w:rFonts w:ascii="Arial" w:hAnsi="Arial" w:cs="Arial"/>
                <w:lang w:val="en-US"/>
              </w:rPr>
            </w:pPr>
            <w:r>
              <w:rPr>
                <w:rFonts w:ascii="Arial" w:hAnsi="Arial" w:cs="Arial"/>
                <w:lang w:val="en-US"/>
              </w:rPr>
              <w:t>Diverse device types as in 6G SIDs are expected to include supporting at least MBB (as highest priority), FWA, and Massive IoT services</w:t>
            </w:r>
          </w:p>
          <w:p w14:paraId="41846F0A" w14:textId="77777777" w:rsidR="00A445D3" w:rsidRDefault="00A445D3">
            <w:pPr>
              <w:numPr>
                <w:ilvl w:val="0"/>
                <w:numId w:val="34"/>
              </w:numPr>
              <w:rPr>
                <w:rFonts w:ascii="Arial" w:hAnsi="Arial" w:cs="Arial"/>
                <w:lang w:val="en-US"/>
              </w:rPr>
            </w:pPr>
            <w:r>
              <w:rPr>
                <w:rFonts w:ascii="Arial" w:hAnsi="Arial" w:cs="Arial"/>
                <w:lang w:val="en-US"/>
              </w:rPr>
              <w:t>Companies are encouraged to further contribute at RAN plenary regarding the analysis of necessary aspects to help progress RAN WG technical design and evaluations.</w:t>
            </w:r>
          </w:p>
          <w:p w14:paraId="10A4BCCF" w14:textId="77777777" w:rsidR="00A445D3" w:rsidRDefault="00A445D3">
            <w:pPr>
              <w:numPr>
                <w:ilvl w:val="0"/>
                <w:numId w:val="34"/>
              </w:numPr>
              <w:rPr>
                <w:rFonts w:ascii="Arial" w:hAnsi="Arial" w:cs="Arial"/>
                <w:lang w:val="en-US"/>
              </w:rPr>
            </w:pPr>
            <w:r>
              <w:rPr>
                <w:rFonts w:ascii="Arial" w:hAnsi="Arial" w:cs="Arial"/>
                <w:lang w:val="en-US"/>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1AEC1370" w14:textId="77777777" w:rsidR="00A445D3" w:rsidRDefault="00A445D3" w:rsidP="00A445D3">
            <w:pPr>
              <w:rPr>
                <w:rFonts w:ascii="Arial" w:hAnsi="Arial" w:cs="Arial"/>
                <w:lang w:val="en-US"/>
              </w:rPr>
            </w:pPr>
            <w:r>
              <w:rPr>
                <w:rFonts w:ascii="Arial" w:hAnsi="Arial" w:cs="Arial"/>
                <w:lang w:val="en-US"/>
              </w:rPr>
              <w:t> </w:t>
            </w:r>
          </w:p>
          <w:p w14:paraId="6DB2790A" w14:textId="77777777" w:rsidR="00A445D3" w:rsidRDefault="00A445D3" w:rsidP="00A445D3">
            <w:pPr>
              <w:rPr>
                <w:rFonts w:ascii="Arial" w:hAnsi="Arial" w:cs="Arial"/>
                <w:lang w:val="en-US"/>
              </w:rPr>
            </w:pPr>
            <w:r>
              <w:rPr>
                <w:rFonts w:ascii="Arial" w:hAnsi="Arial" w:cs="Arial"/>
                <w:lang w:val="en-US"/>
              </w:rPr>
              <w:t> </w:t>
            </w:r>
          </w:p>
          <w:p w14:paraId="72DA6E2A" w14:textId="77777777" w:rsidR="00A445D3" w:rsidRDefault="00A445D3" w:rsidP="00A445D3">
            <w:pPr>
              <w:rPr>
                <w:rFonts w:ascii="Arial" w:hAnsi="Arial" w:cs="Arial"/>
                <w:lang w:val="en-US"/>
              </w:rPr>
            </w:pPr>
            <w:r>
              <w:rPr>
                <w:rFonts w:ascii="Arial" w:hAnsi="Arial" w:cs="Arial"/>
                <w:b/>
                <w:bCs/>
                <w:u w:val="single"/>
                <w:lang w:val="en-US"/>
              </w:rPr>
              <w:t>Proposal 3: </w:t>
            </w:r>
            <w:r>
              <w:rPr>
                <w:rFonts w:ascii="Arial" w:hAnsi="Arial" w:cs="Arial"/>
                <w:lang w:val="en-US"/>
              </w:rPr>
              <w:t>Capture the following aspects related to diverse device types into the TR:</w:t>
            </w:r>
          </w:p>
          <w:p w14:paraId="40C13313" w14:textId="77777777" w:rsidR="00A445D3" w:rsidRDefault="00A445D3">
            <w:pPr>
              <w:numPr>
                <w:ilvl w:val="0"/>
                <w:numId w:val="35"/>
              </w:numPr>
              <w:rPr>
                <w:rFonts w:ascii="Arial" w:hAnsi="Arial" w:cs="Arial"/>
                <w:lang w:val="en-US"/>
              </w:rPr>
            </w:pPr>
            <w:r>
              <w:rPr>
                <w:rFonts w:ascii="Arial" w:hAnsi="Arial" w:cs="Arial"/>
                <w:lang w:val="en-US"/>
              </w:rPr>
              <w:t>Scalable and forward compatible design</w:t>
            </w:r>
          </w:p>
          <w:p w14:paraId="4ED13672" w14:textId="77777777" w:rsidR="00A445D3" w:rsidRDefault="00A445D3">
            <w:pPr>
              <w:numPr>
                <w:ilvl w:val="0"/>
                <w:numId w:val="35"/>
              </w:numPr>
              <w:rPr>
                <w:rFonts w:ascii="Arial" w:hAnsi="Arial" w:cs="Arial"/>
                <w:lang w:val="en-US"/>
              </w:rPr>
            </w:pPr>
            <w:r>
              <w:rPr>
                <w:rFonts w:ascii="Arial" w:hAnsi="Arial" w:cs="Arial"/>
                <w:lang w:val="en-US"/>
              </w:rPr>
              <w:t>Limited set of device types (based on the agreement in RAN#109)</w:t>
            </w:r>
          </w:p>
          <w:p w14:paraId="4B228563" w14:textId="77777777" w:rsidR="00A445D3" w:rsidRDefault="00A445D3" w:rsidP="00A445D3">
            <w:pPr>
              <w:rPr>
                <w:rFonts w:ascii="Arial" w:hAnsi="Arial" w:cs="Arial"/>
                <w:lang w:val="en-US"/>
              </w:rPr>
            </w:pPr>
            <w:r>
              <w:rPr>
                <w:rFonts w:ascii="Arial" w:hAnsi="Arial" w:cs="Arial"/>
                <w:lang w:val="en-US"/>
              </w:rPr>
              <w:lastRenderedPageBreak/>
              <w:t>Detailed wording is to be drafted in RAN#111, along with possibly other aspects (e.g., scalability, differentiated services, etc.).</w:t>
            </w:r>
          </w:p>
          <w:p w14:paraId="0DDA5521" w14:textId="77777777" w:rsidR="00A445D3" w:rsidRDefault="00A445D3">
            <w:pPr>
              <w:rPr>
                <w:rFonts w:ascii="Arial" w:hAnsi="Arial" w:cs="Arial"/>
                <w:lang w:val="en-US"/>
              </w:rPr>
            </w:pPr>
          </w:p>
        </w:tc>
      </w:tr>
    </w:tbl>
    <w:p w14:paraId="71C29241" w14:textId="77777777" w:rsidR="00C3373F" w:rsidRPr="00A445D3" w:rsidRDefault="00C3373F">
      <w:pPr>
        <w:rPr>
          <w:rFonts w:ascii="Arial" w:hAnsi="Arial" w:cs="Arial"/>
          <w:lang w:val="en-US"/>
        </w:rPr>
      </w:pPr>
    </w:p>
    <w:p w14:paraId="236A50FB" w14:textId="2D4196C1" w:rsidR="00A8403D" w:rsidRDefault="006354F1">
      <w:pPr>
        <w:rPr>
          <w:rFonts w:ascii="Arial" w:hAnsi="Arial" w:cs="Arial"/>
        </w:rPr>
      </w:pPr>
      <w:r w:rsidRPr="00416061">
        <w:rPr>
          <w:rFonts w:ascii="Arial" w:hAnsi="Arial" w:cs="Arial"/>
          <w:b/>
          <w:bCs/>
        </w:rPr>
        <w:t>To summarize</w:t>
      </w:r>
      <w:r w:rsidR="00D02FDF" w:rsidRPr="00416061">
        <w:rPr>
          <w:rFonts w:ascii="Arial" w:hAnsi="Arial" w:cs="Arial"/>
          <w:b/>
          <w:bCs/>
        </w:rPr>
        <w:t>:</w:t>
      </w:r>
      <w:r>
        <w:rPr>
          <w:rFonts w:ascii="Arial" w:hAnsi="Arial" w:cs="Arial"/>
        </w:rPr>
        <w:t xml:space="preserve"> RAN tasked RAN1 and RAN4 to further work on </w:t>
      </w:r>
      <w:r w:rsidR="00F77EF3">
        <w:rPr>
          <w:rFonts w:ascii="Arial" w:hAnsi="Arial" w:cs="Arial"/>
        </w:rPr>
        <w:t>what are the</w:t>
      </w:r>
      <w:r w:rsidR="003944F0">
        <w:rPr>
          <w:rFonts w:ascii="Arial" w:hAnsi="Arial" w:cs="Arial"/>
        </w:rPr>
        <w:t xml:space="preserve"> </w:t>
      </w:r>
      <w:r w:rsidR="00F77EF3">
        <w:rPr>
          <w:rFonts w:ascii="Arial" w:hAnsi="Arial" w:cs="Arial"/>
        </w:rPr>
        <w:t xml:space="preserve"> BW requirements</w:t>
      </w:r>
      <w:r w:rsidR="00D02FDF">
        <w:rPr>
          <w:rFonts w:ascii="Arial" w:hAnsi="Arial" w:cs="Arial"/>
        </w:rPr>
        <w:t xml:space="preserve"> from WGs point of view</w:t>
      </w:r>
      <w:r w:rsidR="00F77EF3">
        <w:rPr>
          <w:rFonts w:ascii="Arial" w:hAnsi="Arial" w:cs="Arial"/>
        </w:rPr>
        <w:t xml:space="preserve">, and </w:t>
      </w:r>
      <w:r w:rsidR="00D02FDF">
        <w:rPr>
          <w:rFonts w:ascii="Arial" w:hAnsi="Arial" w:cs="Arial"/>
        </w:rPr>
        <w:t>RAN</w:t>
      </w:r>
      <w:r w:rsidR="00F77EF3">
        <w:rPr>
          <w:rFonts w:ascii="Arial" w:hAnsi="Arial" w:cs="Arial"/>
        </w:rPr>
        <w:t xml:space="preserve"> shall decide latest June 2026</w:t>
      </w:r>
      <w:r w:rsidR="00416061">
        <w:rPr>
          <w:rFonts w:ascii="Arial" w:hAnsi="Arial" w:cs="Arial"/>
        </w:rPr>
        <w:t xml:space="preserve"> on what maximum minimum BW should be for 6G IoT devices</w:t>
      </w:r>
      <w:r w:rsidR="00F77EF3">
        <w:rPr>
          <w:rFonts w:ascii="Arial" w:hAnsi="Arial" w:cs="Arial"/>
        </w:rPr>
        <w:t>.</w:t>
      </w:r>
    </w:p>
    <w:p w14:paraId="4664C164" w14:textId="77777777" w:rsidR="0079600C" w:rsidRDefault="0079600C">
      <w:pPr>
        <w:pStyle w:val="Header"/>
        <w:tabs>
          <w:tab w:val="clear" w:pos="4153"/>
          <w:tab w:val="clear" w:pos="8306"/>
        </w:tabs>
        <w:rPr>
          <w:rFonts w:ascii="Arial" w:hAnsi="Arial" w:cs="Arial"/>
        </w:rPr>
      </w:pPr>
    </w:p>
    <w:p w14:paraId="3299E8F7" w14:textId="3FF6B6A0" w:rsidR="005D20F1" w:rsidRDefault="005D20F1" w:rsidP="005D20F1">
      <w:pPr>
        <w:spacing w:after="120"/>
        <w:rPr>
          <w:rFonts w:ascii="Arial" w:hAnsi="Arial" w:cs="Arial"/>
          <w:b/>
        </w:rPr>
      </w:pPr>
      <w:r>
        <w:rPr>
          <w:rFonts w:ascii="Arial" w:hAnsi="Arial" w:cs="Arial"/>
          <w:b/>
        </w:rPr>
        <w:t xml:space="preserve">2. </w:t>
      </w:r>
      <w:r w:rsidR="00F57A6E">
        <w:rPr>
          <w:rFonts w:ascii="Arial" w:hAnsi="Arial" w:cs="Arial"/>
          <w:b/>
        </w:rPr>
        <w:t>Discussion</w:t>
      </w:r>
    </w:p>
    <w:p w14:paraId="3FABD577" w14:textId="0A7D6D67" w:rsidR="009748D0" w:rsidRDefault="00E51574" w:rsidP="005864CB">
      <w:pPr>
        <w:rPr>
          <w:rFonts w:ascii="Arial" w:hAnsi="Arial" w:cs="Arial"/>
        </w:rPr>
      </w:pPr>
      <w:r>
        <w:rPr>
          <w:rFonts w:ascii="Arial" w:hAnsi="Arial" w:cs="Arial"/>
        </w:rPr>
        <w:t>As we discussed in</w:t>
      </w:r>
      <w:r w:rsidR="0065515C">
        <w:rPr>
          <w:rFonts w:ascii="Arial" w:hAnsi="Arial" w:cs="Arial"/>
        </w:rPr>
        <w:t xml:space="preserve"> Dallas in</w:t>
      </w:r>
      <w:r>
        <w:rPr>
          <w:rFonts w:ascii="Arial" w:hAnsi="Arial" w:cs="Arial"/>
        </w:rPr>
        <w:t xml:space="preserve"> </w:t>
      </w:r>
      <w:r w:rsidR="0065515C">
        <w:rPr>
          <w:rFonts w:ascii="Arial" w:hAnsi="Arial" w:cs="Arial"/>
        </w:rPr>
        <w:t>[</w:t>
      </w:r>
      <w:r w:rsidR="00C25D9F" w:rsidRPr="00C25D9F">
        <w:rPr>
          <w:rFonts w:ascii="Arial" w:hAnsi="Arial" w:cs="Arial"/>
        </w:rPr>
        <w:t>R1-2509134</w:t>
      </w:r>
      <w:r w:rsidR="0065515C">
        <w:rPr>
          <w:rFonts w:ascii="Arial" w:hAnsi="Arial" w:cs="Arial"/>
        </w:rPr>
        <w:t>]</w:t>
      </w:r>
      <w:r w:rsidR="00C25D9F">
        <w:rPr>
          <w:rFonts w:ascii="Arial" w:hAnsi="Arial" w:cs="Arial"/>
        </w:rPr>
        <w:t xml:space="preserve">, </w:t>
      </w:r>
      <w:r w:rsidR="00416061">
        <w:rPr>
          <w:rFonts w:ascii="Arial" w:hAnsi="Arial" w:cs="Arial"/>
        </w:rPr>
        <w:t xml:space="preserve">support of </w:t>
      </w:r>
      <w:r w:rsidR="00AE6D5B">
        <w:rPr>
          <w:rFonts w:ascii="Arial" w:hAnsi="Arial" w:cs="Arial"/>
        </w:rPr>
        <w:t>h</w:t>
      </w:r>
      <w:r w:rsidR="001B4D94">
        <w:rPr>
          <w:rFonts w:ascii="Arial" w:hAnsi="Arial" w:cs="Arial"/>
        </w:rPr>
        <w:t>alf-duplex SAW-less design can ensure that 6G</w:t>
      </w:r>
      <w:r w:rsidR="00D54FFB">
        <w:rPr>
          <w:rFonts w:ascii="Arial" w:hAnsi="Arial" w:cs="Arial"/>
        </w:rPr>
        <w:t xml:space="preserve"> network</w:t>
      </w:r>
      <w:r w:rsidR="001B4D94">
        <w:rPr>
          <w:rFonts w:ascii="Arial" w:hAnsi="Arial" w:cs="Arial"/>
        </w:rPr>
        <w:t xml:space="preserve"> can </w:t>
      </w:r>
      <w:r w:rsidR="009748D0">
        <w:rPr>
          <w:rFonts w:ascii="Arial" w:hAnsi="Arial" w:cs="Arial"/>
        </w:rPr>
        <w:t>serve devices</w:t>
      </w:r>
      <w:r w:rsidR="00416061">
        <w:rPr>
          <w:rFonts w:ascii="Arial" w:hAnsi="Arial" w:cs="Arial"/>
        </w:rPr>
        <w:t xml:space="preserve"> </w:t>
      </w:r>
      <w:r w:rsidR="009748D0">
        <w:rPr>
          <w:rFonts w:ascii="Arial" w:hAnsi="Arial" w:cs="Arial"/>
        </w:rPr>
        <w:t xml:space="preserve"> </w:t>
      </w:r>
    </w:p>
    <w:p w14:paraId="352B4872" w14:textId="25551567" w:rsidR="00E51574" w:rsidRDefault="009748D0" w:rsidP="0013166D">
      <w:pPr>
        <w:numPr>
          <w:ilvl w:val="1"/>
          <w:numId w:val="34"/>
        </w:numPr>
        <w:rPr>
          <w:rFonts w:ascii="Arial" w:hAnsi="Arial" w:cs="Arial"/>
        </w:rPr>
      </w:pPr>
      <w:r>
        <w:rPr>
          <w:rFonts w:ascii="Arial" w:hAnsi="Arial" w:cs="Arial"/>
        </w:rPr>
        <w:t xml:space="preserve">with long </w:t>
      </w:r>
      <w:r w:rsidR="0013166D">
        <w:rPr>
          <w:rFonts w:ascii="Arial" w:hAnsi="Arial" w:cs="Arial"/>
        </w:rPr>
        <w:t>lifetime</w:t>
      </w:r>
      <w:r w:rsidR="00416061">
        <w:rPr>
          <w:rFonts w:ascii="Arial" w:hAnsi="Arial" w:cs="Arial"/>
        </w:rPr>
        <w:t>.</w:t>
      </w:r>
    </w:p>
    <w:p w14:paraId="24473135" w14:textId="4C22DEA5" w:rsidR="0013166D" w:rsidRDefault="0013166D" w:rsidP="0013166D">
      <w:pPr>
        <w:numPr>
          <w:ilvl w:val="1"/>
          <w:numId w:val="34"/>
        </w:numPr>
        <w:rPr>
          <w:rFonts w:ascii="Arial" w:hAnsi="Arial" w:cs="Arial"/>
        </w:rPr>
      </w:pPr>
      <w:r>
        <w:rPr>
          <w:rFonts w:ascii="Arial" w:hAnsi="Arial" w:cs="Arial"/>
        </w:rPr>
        <w:t xml:space="preserve">with </w:t>
      </w:r>
      <w:r w:rsidR="00AE6D5B">
        <w:rPr>
          <w:rFonts w:ascii="Arial" w:hAnsi="Arial" w:cs="Arial"/>
        </w:rPr>
        <w:t>ultra</w:t>
      </w:r>
      <w:r w:rsidR="00BF1AAB">
        <w:rPr>
          <w:rFonts w:ascii="Arial" w:hAnsi="Arial" w:cs="Arial"/>
        </w:rPr>
        <w:t>-</w:t>
      </w:r>
      <w:r>
        <w:rPr>
          <w:rFonts w:ascii="Arial" w:hAnsi="Arial" w:cs="Arial"/>
        </w:rPr>
        <w:t>low power</w:t>
      </w:r>
      <w:r w:rsidR="00416061">
        <w:rPr>
          <w:rFonts w:ascii="Arial" w:hAnsi="Arial" w:cs="Arial"/>
        </w:rPr>
        <w:t>.</w:t>
      </w:r>
    </w:p>
    <w:p w14:paraId="1764D941" w14:textId="70C42BB1" w:rsidR="00AE6D5B" w:rsidRDefault="00AE6D5B" w:rsidP="0013166D">
      <w:pPr>
        <w:numPr>
          <w:ilvl w:val="1"/>
          <w:numId w:val="34"/>
        </w:numPr>
        <w:rPr>
          <w:rFonts w:ascii="Arial" w:hAnsi="Arial" w:cs="Arial"/>
        </w:rPr>
      </w:pPr>
      <w:r>
        <w:rPr>
          <w:rFonts w:ascii="Arial" w:hAnsi="Arial" w:cs="Arial"/>
        </w:rPr>
        <w:t>with very small form factor</w:t>
      </w:r>
      <w:r w:rsidR="00416061">
        <w:rPr>
          <w:rFonts w:ascii="Arial" w:hAnsi="Arial" w:cs="Arial"/>
        </w:rPr>
        <w:t>.</w:t>
      </w:r>
    </w:p>
    <w:p w14:paraId="524E2C0C" w14:textId="77777777" w:rsidR="001B4D94" w:rsidRDefault="001B4D94" w:rsidP="005864CB">
      <w:pPr>
        <w:rPr>
          <w:rFonts w:ascii="Arial" w:hAnsi="Arial" w:cs="Arial"/>
        </w:rPr>
      </w:pPr>
    </w:p>
    <w:p w14:paraId="6EC51AB8" w14:textId="0EE711FD" w:rsidR="00D54FFB" w:rsidRDefault="00D54FFB" w:rsidP="005864CB">
      <w:pPr>
        <w:rPr>
          <w:rFonts w:ascii="Arial" w:hAnsi="Arial" w:cs="Arial"/>
        </w:rPr>
      </w:pPr>
      <w:r>
        <w:rPr>
          <w:rFonts w:ascii="Arial" w:hAnsi="Arial" w:cs="Arial"/>
        </w:rPr>
        <w:t xml:space="preserve">However, some </w:t>
      </w:r>
      <w:r w:rsidR="0065515C">
        <w:rPr>
          <w:rFonts w:ascii="Arial" w:hAnsi="Arial" w:cs="Arial"/>
        </w:rPr>
        <w:t>companies</w:t>
      </w:r>
      <w:r>
        <w:rPr>
          <w:rFonts w:ascii="Arial" w:hAnsi="Arial" w:cs="Arial"/>
        </w:rPr>
        <w:t xml:space="preserve"> </w:t>
      </w:r>
      <w:r w:rsidR="00A67355">
        <w:rPr>
          <w:rFonts w:ascii="Arial" w:hAnsi="Arial" w:cs="Arial"/>
        </w:rPr>
        <w:t xml:space="preserve">are worried </w:t>
      </w:r>
      <w:r w:rsidR="00367E4E">
        <w:rPr>
          <w:rFonts w:ascii="Arial" w:hAnsi="Arial" w:cs="Arial"/>
        </w:rPr>
        <w:t xml:space="preserve">that </w:t>
      </w:r>
      <w:r w:rsidR="00A12804">
        <w:rPr>
          <w:rFonts w:ascii="Arial" w:hAnsi="Arial" w:cs="Arial"/>
        </w:rPr>
        <w:t xml:space="preserve">support of such devices could jeopardise performance of </w:t>
      </w:r>
      <w:proofErr w:type="spellStart"/>
      <w:r w:rsidR="00A12804">
        <w:rPr>
          <w:rFonts w:ascii="Arial" w:hAnsi="Arial" w:cs="Arial"/>
        </w:rPr>
        <w:t>eMBB</w:t>
      </w:r>
      <w:proofErr w:type="spellEnd"/>
      <w:r w:rsidR="00A12804">
        <w:rPr>
          <w:rFonts w:ascii="Arial" w:hAnsi="Arial" w:cs="Arial"/>
        </w:rPr>
        <w:t xml:space="preserve"> devices.  In this contribution</w:t>
      </w:r>
      <w:r w:rsidR="00134646">
        <w:rPr>
          <w:rFonts w:ascii="Arial" w:hAnsi="Arial" w:cs="Arial"/>
        </w:rPr>
        <w:t>,</w:t>
      </w:r>
      <w:r w:rsidR="00A12804">
        <w:rPr>
          <w:rFonts w:ascii="Arial" w:hAnsi="Arial" w:cs="Arial"/>
        </w:rPr>
        <w:t xml:space="preserve"> </w:t>
      </w:r>
      <w:r w:rsidR="009D7051">
        <w:rPr>
          <w:rFonts w:ascii="Arial" w:hAnsi="Arial" w:cs="Arial"/>
        </w:rPr>
        <w:t xml:space="preserve">we present what </w:t>
      </w:r>
      <w:r w:rsidR="00492C41">
        <w:rPr>
          <w:rFonts w:ascii="Arial" w:hAnsi="Arial" w:cs="Arial"/>
        </w:rPr>
        <w:t xml:space="preserve">are assumptions under which SAW-less </w:t>
      </w:r>
      <w:r w:rsidR="008E0A35">
        <w:rPr>
          <w:rFonts w:ascii="Arial" w:hAnsi="Arial" w:cs="Arial"/>
        </w:rPr>
        <w:t xml:space="preserve">half-duplex design can be achieved. </w:t>
      </w:r>
    </w:p>
    <w:p w14:paraId="1D1AB9E4" w14:textId="77777777" w:rsidR="00D54FFB" w:rsidRDefault="00D54FFB" w:rsidP="005864CB">
      <w:pPr>
        <w:rPr>
          <w:rFonts w:ascii="Arial" w:hAnsi="Arial" w:cs="Arial"/>
        </w:rPr>
      </w:pPr>
    </w:p>
    <w:p w14:paraId="3B8A7A37" w14:textId="48412322" w:rsidR="00225556" w:rsidRDefault="00134646" w:rsidP="005864CB">
      <w:pPr>
        <w:rPr>
          <w:rFonts w:ascii="Arial" w:hAnsi="Arial" w:cs="Arial"/>
        </w:rPr>
      </w:pPr>
      <w:r>
        <w:rPr>
          <w:rFonts w:ascii="Arial" w:hAnsi="Arial" w:cs="Arial"/>
        </w:rPr>
        <w:t>To illustrate the issue at hand, w</w:t>
      </w:r>
      <w:r w:rsidR="00E62833">
        <w:rPr>
          <w:rFonts w:ascii="Arial" w:hAnsi="Arial" w:cs="Arial"/>
        </w:rPr>
        <w:t>e</w:t>
      </w:r>
      <w:r w:rsidR="00205109">
        <w:rPr>
          <w:rFonts w:ascii="Arial" w:hAnsi="Arial" w:cs="Arial"/>
        </w:rPr>
        <w:t xml:space="preserve"> ran</w:t>
      </w:r>
      <w:r w:rsidR="00E62833">
        <w:rPr>
          <w:rFonts w:ascii="Arial" w:hAnsi="Arial" w:cs="Arial"/>
        </w:rPr>
        <w:t xml:space="preserve"> MATLAB simulation</w:t>
      </w:r>
      <w:r>
        <w:rPr>
          <w:rFonts w:ascii="Arial" w:hAnsi="Arial" w:cs="Arial"/>
        </w:rPr>
        <w:t>s</w:t>
      </w:r>
      <w:r w:rsidR="00205109">
        <w:rPr>
          <w:rFonts w:ascii="Arial" w:hAnsi="Arial" w:cs="Arial"/>
        </w:rPr>
        <w:t xml:space="preserve"> of RF</w:t>
      </w:r>
      <w:r w:rsidR="00F45CB9">
        <w:rPr>
          <w:rFonts w:ascii="Arial" w:hAnsi="Arial" w:cs="Arial"/>
        </w:rPr>
        <w:t xml:space="preserve"> including PA, showing</w:t>
      </w:r>
      <w:r w:rsidR="00E62833">
        <w:rPr>
          <w:rFonts w:ascii="Arial" w:hAnsi="Arial" w:cs="Arial"/>
        </w:rPr>
        <w:t xml:space="preserve"> </w:t>
      </w:r>
      <w:r w:rsidR="00F45CB9">
        <w:rPr>
          <w:rFonts w:ascii="Arial" w:hAnsi="Arial" w:cs="Arial"/>
        </w:rPr>
        <w:t xml:space="preserve">TX </w:t>
      </w:r>
      <w:r w:rsidR="00E46A53">
        <w:rPr>
          <w:rFonts w:ascii="Arial" w:hAnsi="Arial" w:cs="Arial"/>
        </w:rPr>
        <w:t>spectrum of different transmission</w:t>
      </w:r>
      <w:r w:rsidR="008E0A35">
        <w:rPr>
          <w:rFonts w:ascii="Arial" w:hAnsi="Arial" w:cs="Arial"/>
        </w:rPr>
        <w:t xml:space="preserve"> schemes</w:t>
      </w:r>
      <w:r w:rsidR="008A5101">
        <w:rPr>
          <w:rFonts w:ascii="Arial" w:hAnsi="Arial" w:cs="Arial"/>
        </w:rPr>
        <w:t xml:space="preserve"> having different RF BW and different </w:t>
      </w:r>
      <w:r w:rsidR="00E83522">
        <w:rPr>
          <w:rFonts w:ascii="Arial" w:hAnsi="Arial" w:cs="Arial"/>
        </w:rPr>
        <w:t>operated BB</w:t>
      </w:r>
      <w:r w:rsidR="008A5101">
        <w:rPr>
          <w:rFonts w:ascii="Arial" w:hAnsi="Arial" w:cs="Arial"/>
        </w:rPr>
        <w:t xml:space="preserve"> BW.</w:t>
      </w:r>
    </w:p>
    <w:p w14:paraId="712B23AE" w14:textId="6D33ACDE" w:rsidR="000754E9" w:rsidRPr="000754E9" w:rsidRDefault="001B3C26" w:rsidP="008B75C0">
      <w:pPr>
        <w:numPr>
          <w:ilvl w:val="0"/>
          <w:numId w:val="36"/>
        </w:numPr>
        <w:rPr>
          <w:rFonts w:ascii="Arial" w:hAnsi="Arial" w:cs="Arial"/>
        </w:rPr>
      </w:pPr>
      <w:r w:rsidRPr="001B3C26">
        <w:rPr>
          <w:rFonts w:ascii="Arial" w:hAnsi="Arial" w:cs="Arial"/>
          <w:b/>
          <w:bCs/>
        </w:rPr>
        <w:t>20RF5BB</w:t>
      </w:r>
      <w:r>
        <w:rPr>
          <w:rFonts w:ascii="Arial" w:hAnsi="Arial" w:cs="Arial"/>
        </w:rPr>
        <w:t xml:space="preserve">: </w:t>
      </w:r>
      <w:r w:rsidR="000754E9" w:rsidRPr="000754E9">
        <w:rPr>
          <w:rFonts w:ascii="Arial" w:hAnsi="Arial" w:cs="Arial"/>
        </w:rPr>
        <w:t>20MHz RF, 5MHz BB</w:t>
      </w:r>
      <w:r w:rsidR="000754E9">
        <w:rPr>
          <w:rFonts w:ascii="Arial" w:hAnsi="Arial" w:cs="Arial"/>
        </w:rPr>
        <w:t xml:space="preserve"> in Figure 1</w:t>
      </w:r>
    </w:p>
    <w:p w14:paraId="2F17BA02" w14:textId="3DC5ED76" w:rsidR="00E46A53" w:rsidRDefault="00E02064" w:rsidP="00E46A53">
      <w:pPr>
        <w:numPr>
          <w:ilvl w:val="0"/>
          <w:numId w:val="36"/>
        </w:numPr>
        <w:rPr>
          <w:rFonts w:ascii="Arial" w:hAnsi="Arial" w:cs="Arial"/>
        </w:rPr>
      </w:pPr>
      <w:r>
        <w:rPr>
          <w:rFonts w:ascii="Arial" w:hAnsi="Arial" w:cs="Arial"/>
          <w:b/>
          <w:bCs/>
        </w:rPr>
        <w:t>5</w:t>
      </w:r>
      <w:r w:rsidR="001B3C26" w:rsidRPr="001B3C26">
        <w:rPr>
          <w:rFonts w:ascii="Arial" w:hAnsi="Arial" w:cs="Arial"/>
          <w:b/>
          <w:bCs/>
        </w:rPr>
        <w:t>RF5BB</w:t>
      </w:r>
      <w:r w:rsidR="001B3C26">
        <w:rPr>
          <w:rFonts w:ascii="Arial" w:hAnsi="Arial" w:cs="Arial"/>
        </w:rPr>
        <w:t xml:space="preserve">: </w:t>
      </w:r>
      <w:r w:rsidR="00E46A53">
        <w:rPr>
          <w:rFonts w:ascii="Arial" w:hAnsi="Arial" w:cs="Arial"/>
        </w:rPr>
        <w:t>5MHz RF</w:t>
      </w:r>
      <w:r w:rsidR="00DF19AD">
        <w:rPr>
          <w:rFonts w:ascii="Arial" w:hAnsi="Arial" w:cs="Arial"/>
        </w:rPr>
        <w:t>, 5MHz BB</w:t>
      </w:r>
      <w:r w:rsidR="000754E9">
        <w:rPr>
          <w:rFonts w:ascii="Arial" w:hAnsi="Arial" w:cs="Arial"/>
        </w:rPr>
        <w:t xml:space="preserve"> in Figure 2</w:t>
      </w:r>
    </w:p>
    <w:p w14:paraId="12266F82" w14:textId="3550A140" w:rsidR="00DF19AD" w:rsidRDefault="00943D13" w:rsidP="00E46A53">
      <w:pPr>
        <w:numPr>
          <w:ilvl w:val="0"/>
          <w:numId w:val="36"/>
        </w:numPr>
        <w:rPr>
          <w:rFonts w:ascii="Arial" w:hAnsi="Arial" w:cs="Arial"/>
        </w:rPr>
      </w:pPr>
      <w:r>
        <w:rPr>
          <w:rFonts w:ascii="Arial" w:hAnsi="Arial" w:cs="Arial"/>
          <w:b/>
          <w:bCs/>
        </w:rPr>
        <w:t>20</w:t>
      </w:r>
      <w:r w:rsidR="00E02064" w:rsidRPr="001B3C26">
        <w:rPr>
          <w:rFonts w:ascii="Arial" w:hAnsi="Arial" w:cs="Arial"/>
          <w:b/>
          <w:bCs/>
        </w:rPr>
        <w:t>RF</w:t>
      </w:r>
      <w:r>
        <w:rPr>
          <w:rFonts w:ascii="Arial" w:hAnsi="Arial" w:cs="Arial"/>
          <w:b/>
          <w:bCs/>
        </w:rPr>
        <w:t>20</w:t>
      </w:r>
      <w:r w:rsidR="00E02064" w:rsidRPr="001B3C26">
        <w:rPr>
          <w:rFonts w:ascii="Arial" w:hAnsi="Arial" w:cs="Arial"/>
          <w:b/>
          <w:bCs/>
        </w:rPr>
        <w:t>BB</w:t>
      </w:r>
      <w:r w:rsidR="00E02064">
        <w:rPr>
          <w:rFonts w:ascii="Arial" w:hAnsi="Arial" w:cs="Arial"/>
        </w:rPr>
        <w:t xml:space="preserve">: </w:t>
      </w:r>
      <w:r w:rsidR="00DF19AD">
        <w:rPr>
          <w:rFonts w:ascii="Arial" w:hAnsi="Arial" w:cs="Arial"/>
        </w:rPr>
        <w:t>20MHz RF, 20MHz BB</w:t>
      </w:r>
      <w:r w:rsidR="000754E9">
        <w:rPr>
          <w:rFonts w:ascii="Arial" w:hAnsi="Arial" w:cs="Arial"/>
        </w:rPr>
        <w:t xml:space="preserve"> in Figure 3</w:t>
      </w:r>
    </w:p>
    <w:p w14:paraId="125F4DBE" w14:textId="77777777" w:rsidR="00225556" w:rsidRDefault="00225556" w:rsidP="005864CB">
      <w:pPr>
        <w:rPr>
          <w:rFonts w:ascii="Arial" w:hAnsi="Arial" w:cs="Arial"/>
        </w:rPr>
      </w:pPr>
    </w:p>
    <w:p w14:paraId="2A3164A4" w14:textId="77777777" w:rsidR="00DF19AD" w:rsidRDefault="00DF19AD" w:rsidP="005864CB">
      <w:pPr>
        <w:rPr>
          <w:rFonts w:ascii="Arial" w:hAnsi="Arial" w:cs="Arial"/>
        </w:rPr>
      </w:pPr>
    </w:p>
    <w:p w14:paraId="68319D7D" w14:textId="7784DCA0" w:rsidR="000754E9" w:rsidRDefault="00815132" w:rsidP="005864CB">
      <w:pPr>
        <w:rPr>
          <w:rFonts w:ascii="Arial" w:hAnsi="Arial" w:cs="Arial"/>
        </w:rPr>
      </w:pPr>
      <w:r>
        <w:rPr>
          <w:rFonts w:ascii="Arial" w:hAnsi="Arial" w:cs="Arial"/>
        </w:rPr>
        <w:t xml:space="preserve">In the results, LO leakage and IQ imbalance is not modelled, however, these should not have significant impact on the conclusions presented herein.  </w:t>
      </w:r>
      <w:r w:rsidR="00631EB1">
        <w:rPr>
          <w:rFonts w:ascii="Arial" w:hAnsi="Arial" w:cs="Arial"/>
        </w:rPr>
        <w:t>From</w:t>
      </w:r>
      <w:r w:rsidR="00750F6E">
        <w:rPr>
          <w:rFonts w:ascii="Arial" w:hAnsi="Arial" w:cs="Arial"/>
        </w:rPr>
        <w:t xml:space="preserve"> </w:t>
      </w:r>
      <w:r w:rsidR="00631EB1">
        <w:rPr>
          <w:rFonts w:ascii="Arial" w:hAnsi="Arial" w:cs="Arial"/>
        </w:rPr>
        <w:t>result</w:t>
      </w:r>
      <w:r w:rsidR="00750F6E">
        <w:rPr>
          <w:rFonts w:ascii="Arial" w:hAnsi="Arial" w:cs="Arial"/>
        </w:rPr>
        <w:t>s</w:t>
      </w:r>
      <w:r w:rsidR="00631EB1">
        <w:rPr>
          <w:rFonts w:ascii="Arial" w:hAnsi="Arial" w:cs="Arial"/>
        </w:rPr>
        <w:t xml:space="preserve"> </w:t>
      </w:r>
      <w:r w:rsidR="00205C26">
        <w:rPr>
          <w:rFonts w:ascii="Arial" w:hAnsi="Arial" w:cs="Arial"/>
        </w:rPr>
        <w:t xml:space="preserve">it </w:t>
      </w:r>
      <w:r w:rsidR="00134646">
        <w:rPr>
          <w:rFonts w:ascii="Arial" w:hAnsi="Arial" w:cs="Arial"/>
        </w:rPr>
        <w:t>can be noticed</w:t>
      </w:r>
      <w:r w:rsidR="00205C26">
        <w:rPr>
          <w:rFonts w:ascii="Arial" w:hAnsi="Arial" w:cs="Arial"/>
        </w:rPr>
        <w:t xml:space="preserve"> that </w:t>
      </w:r>
      <w:r w:rsidR="004E7290">
        <w:rPr>
          <w:rFonts w:ascii="Arial" w:hAnsi="Arial" w:cs="Arial"/>
        </w:rPr>
        <w:t>without band-specific RF filter</w:t>
      </w:r>
      <w:r w:rsidR="008A5101">
        <w:rPr>
          <w:rFonts w:ascii="Arial" w:hAnsi="Arial" w:cs="Arial"/>
        </w:rPr>
        <w:t xml:space="preserve"> (SAW/</w:t>
      </w:r>
      <w:r w:rsidR="008D74F4">
        <w:rPr>
          <w:rFonts w:ascii="Arial" w:hAnsi="Arial" w:cs="Arial"/>
        </w:rPr>
        <w:t>B</w:t>
      </w:r>
      <w:r w:rsidR="008A5101">
        <w:rPr>
          <w:rFonts w:ascii="Arial" w:hAnsi="Arial" w:cs="Arial"/>
        </w:rPr>
        <w:t>AW)</w:t>
      </w:r>
      <w:r w:rsidR="003226FF">
        <w:rPr>
          <w:rFonts w:ascii="Arial" w:hAnsi="Arial" w:cs="Arial"/>
        </w:rPr>
        <w:t xml:space="preserve"> and for </w:t>
      </w:r>
      <w:r w:rsidR="002659A3" w:rsidRPr="00D43A8E">
        <w:rPr>
          <w:rFonts w:ascii="Arial" w:hAnsi="Arial" w:cs="Arial"/>
        </w:rPr>
        <w:t>20RF20BB</w:t>
      </w:r>
      <w:r w:rsidR="002659A3">
        <w:rPr>
          <w:rFonts w:ascii="Arial" w:hAnsi="Arial" w:cs="Arial"/>
        </w:rPr>
        <w:t xml:space="preserve"> </w:t>
      </w:r>
      <w:r w:rsidR="004E7290">
        <w:rPr>
          <w:rFonts w:ascii="Arial" w:hAnsi="Arial" w:cs="Arial"/>
        </w:rPr>
        <w:t xml:space="preserve">it is not possible to </w:t>
      </w:r>
      <w:r w:rsidR="00C90E9F">
        <w:rPr>
          <w:rFonts w:ascii="Arial" w:hAnsi="Arial" w:cs="Arial"/>
        </w:rPr>
        <w:t>meet</w:t>
      </w:r>
      <w:r w:rsidR="004E7290">
        <w:rPr>
          <w:rFonts w:ascii="Arial" w:hAnsi="Arial" w:cs="Arial"/>
        </w:rPr>
        <w:t xml:space="preserve"> </w:t>
      </w:r>
      <w:r w:rsidR="00EA2004">
        <w:rPr>
          <w:rFonts w:ascii="Arial" w:hAnsi="Arial" w:cs="Arial"/>
        </w:rPr>
        <w:t>-50dBm/1MHz=</w:t>
      </w:r>
      <w:r w:rsidR="002A7178">
        <w:rPr>
          <w:rFonts w:ascii="Arial" w:hAnsi="Arial" w:cs="Arial"/>
        </w:rPr>
        <w:t>-110</w:t>
      </w:r>
      <w:r w:rsidR="00750F6E">
        <w:rPr>
          <w:rFonts w:ascii="Arial" w:hAnsi="Arial" w:cs="Arial"/>
        </w:rPr>
        <w:t>dBm</w:t>
      </w:r>
      <w:r w:rsidR="00B053A7">
        <w:rPr>
          <w:rFonts w:ascii="Arial" w:hAnsi="Arial" w:cs="Arial"/>
        </w:rPr>
        <w:t xml:space="preserve">/Hz </w:t>
      </w:r>
      <w:r w:rsidR="00750F6E">
        <w:rPr>
          <w:rFonts w:ascii="Arial" w:hAnsi="Arial" w:cs="Arial"/>
        </w:rPr>
        <w:t>s</w:t>
      </w:r>
      <w:r w:rsidR="00B053A7">
        <w:rPr>
          <w:rFonts w:ascii="Arial" w:hAnsi="Arial" w:cs="Arial"/>
        </w:rPr>
        <w:t xml:space="preserve">purious emissions for coexistence </w:t>
      </w:r>
      <w:r w:rsidR="00EA2004">
        <w:rPr>
          <w:rFonts w:ascii="Arial" w:hAnsi="Arial" w:cs="Arial"/>
        </w:rPr>
        <w:t>requirement</w:t>
      </w:r>
      <w:r w:rsidR="00B053A7">
        <w:rPr>
          <w:rFonts w:ascii="Arial" w:hAnsi="Arial" w:cs="Arial"/>
        </w:rPr>
        <w:t>s</w:t>
      </w:r>
      <w:r w:rsidR="00E57BDD">
        <w:rPr>
          <w:rFonts w:ascii="Arial" w:hAnsi="Arial" w:cs="Arial"/>
        </w:rPr>
        <w:t xml:space="preserve">, unless </w:t>
      </w:r>
      <w:r w:rsidR="00C90E9F">
        <w:rPr>
          <w:rFonts w:ascii="Arial" w:hAnsi="Arial" w:cs="Arial"/>
        </w:rPr>
        <w:t>victim DL band is</w:t>
      </w:r>
      <w:r w:rsidR="00E57BDD">
        <w:rPr>
          <w:rFonts w:ascii="Arial" w:hAnsi="Arial" w:cs="Arial"/>
        </w:rPr>
        <w:t xml:space="preserve"> </w:t>
      </w:r>
      <w:r w:rsidR="00C90E9F">
        <w:rPr>
          <w:rFonts w:ascii="Arial" w:hAnsi="Arial" w:cs="Arial"/>
        </w:rPr>
        <w:t>~</w:t>
      </w:r>
      <w:r w:rsidR="00134646">
        <w:rPr>
          <w:rFonts w:ascii="Arial" w:hAnsi="Arial" w:cs="Arial"/>
        </w:rPr>
        <w:t>40-</w:t>
      </w:r>
      <w:r w:rsidR="00E57BDD">
        <w:rPr>
          <w:rFonts w:ascii="Arial" w:hAnsi="Arial" w:cs="Arial"/>
        </w:rPr>
        <w:t>50MHz</w:t>
      </w:r>
      <w:r w:rsidR="00C90E9F">
        <w:rPr>
          <w:rFonts w:ascii="Arial" w:hAnsi="Arial" w:cs="Arial"/>
        </w:rPr>
        <w:t xml:space="preserve"> or further</w:t>
      </w:r>
      <w:r w:rsidR="00010F27">
        <w:rPr>
          <w:rFonts w:ascii="Arial" w:hAnsi="Arial" w:cs="Arial"/>
        </w:rPr>
        <w:t xml:space="preserve"> from </w:t>
      </w:r>
      <w:r w:rsidR="003944F0">
        <w:rPr>
          <w:rFonts w:ascii="Arial" w:hAnsi="Arial" w:cs="Arial"/>
        </w:rPr>
        <w:t>UL</w:t>
      </w:r>
      <w:r w:rsidR="00531740">
        <w:rPr>
          <w:rFonts w:ascii="Arial" w:hAnsi="Arial" w:cs="Arial"/>
        </w:rPr>
        <w:t xml:space="preserve"> </w:t>
      </w:r>
      <w:r w:rsidR="00010F27" w:rsidRPr="00D43A8E">
        <w:rPr>
          <w:rFonts w:ascii="Arial" w:hAnsi="Arial" w:cs="Arial"/>
        </w:rPr>
        <w:t>band edge</w:t>
      </w:r>
      <w:r w:rsidR="00E57BDD" w:rsidRPr="00D43A8E">
        <w:rPr>
          <w:rFonts w:ascii="Arial" w:hAnsi="Arial" w:cs="Arial"/>
        </w:rPr>
        <w:t xml:space="preserve">. </w:t>
      </w:r>
      <w:r w:rsidR="00EA2004" w:rsidRPr="00D43A8E">
        <w:rPr>
          <w:rFonts w:ascii="Arial" w:hAnsi="Arial" w:cs="Arial"/>
        </w:rPr>
        <w:t xml:space="preserve"> </w:t>
      </w:r>
      <w:r w:rsidR="00D43A8E" w:rsidRPr="00D43A8E">
        <w:rPr>
          <w:rFonts w:ascii="Arial" w:hAnsi="Arial" w:cs="Arial"/>
        </w:rPr>
        <w:t xml:space="preserve">While for 20RF5BB/5RF5BB it is feasible to </w:t>
      </w:r>
      <w:r w:rsidR="00E85D18">
        <w:rPr>
          <w:rFonts w:ascii="Arial" w:hAnsi="Arial" w:cs="Arial"/>
        </w:rPr>
        <w:t>meet</w:t>
      </w:r>
      <w:r w:rsidR="00D43A8E">
        <w:rPr>
          <w:rFonts w:ascii="Arial" w:hAnsi="Arial" w:cs="Arial"/>
        </w:rPr>
        <w:t xml:space="preserve"> </w:t>
      </w:r>
      <w:r w:rsidR="00531740">
        <w:rPr>
          <w:rFonts w:ascii="Arial" w:hAnsi="Arial" w:cs="Arial"/>
        </w:rPr>
        <w:t xml:space="preserve">requirement being ~10MHz </w:t>
      </w:r>
      <w:r w:rsidR="0020147F">
        <w:rPr>
          <w:rFonts w:ascii="Arial" w:hAnsi="Arial" w:cs="Arial"/>
        </w:rPr>
        <w:t>or further fr</w:t>
      </w:r>
      <w:r w:rsidR="003944F0">
        <w:rPr>
          <w:rFonts w:ascii="Arial" w:hAnsi="Arial" w:cs="Arial"/>
        </w:rPr>
        <w:t>o</w:t>
      </w:r>
      <w:r w:rsidR="0020147F">
        <w:rPr>
          <w:rFonts w:ascii="Arial" w:hAnsi="Arial" w:cs="Arial"/>
        </w:rPr>
        <w:t>m</w:t>
      </w:r>
      <w:r w:rsidR="00531740">
        <w:rPr>
          <w:rFonts w:ascii="Arial" w:hAnsi="Arial" w:cs="Arial"/>
        </w:rPr>
        <w:t xml:space="preserve"> </w:t>
      </w:r>
      <w:r w:rsidR="003944F0">
        <w:rPr>
          <w:rFonts w:ascii="Arial" w:hAnsi="Arial" w:cs="Arial"/>
        </w:rPr>
        <w:t>UL</w:t>
      </w:r>
      <w:r w:rsidR="00531740">
        <w:rPr>
          <w:rFonts w:ascii="Arial" w:hAnsi="Arial" w:cs="Arial"/>
        </w:rPr>
        <w:t xml:space="preserve"> band edge</w:t>
      </w:r>
      <w:r w:rsidR="00F45CB9">
        <w:rPr>
          <w:rFonts w:ascii="Arial" w:hAnsi="Arial" w:cs="Arial"/>
        </w:rPr>
        <w:t>.</w:t>
      </w:r>
    </w:p>
    <w:p w14:paraId="56B6B06D" w14:textId="77777777" w:rsidR="00225556" w:rsidRDefault="00225556" w:rsidP="005864CB">
      <w:pPr>
        <w:rPr>
          <w:rFonts w:ascii="Arial" w:hAnsi="Arial" w:cs="Arial"/>
        </w:rPr>
      </w:pPr>
    </w:p>
    <w:p w14:paraId="04C97560" w14:textId="4FEA97E5" w:rsidR="00D43A8E" w:rsidRPr="00C91677" w:rsidRDefault="002659A3" w:rsidP="00D43A8E">
      <w:pPr>
        <w:rPr>
          <w:rFonts w:ascii="Arial" w:hAnsi="Arial" w:cs="Arial"/>
          <w:i/>
          <w:iCs/>
        </w:rPr>
      </w:pPr>
      <w:r w:rsidRPr="00C91677">
        <w:rPr>
          <w:rFonts w:ascii="Arial" w:hAnsi="Arial" w:cs="Arial"/>
          <w:b/>
          <w:bCs/>
          <w:i/>
          <w:iCs/>
        </w:rPr>
        <w:t>Observation</w:t>
      </w:r>
      <w:r w:rsidR="00D260FD">
        <w:rPr>
          <w:rFonts w:ascii="Arial" w:hAnsi="Arial" w:cs="Arial"/>
          <w:b/>
          <w:bCs/>
          <w:i/>
          <w:iCs/>
        </w:rPr>
        <w:t>-1</w:t>
      </w:r>
      <w:r w:rsidRPr="00C91677">
        <w:rPr>
          <w:rFonts w:ascii="Arial" w:hAnsi="Arial" w:cs="Arial"/>
          <w:b/>
          <w:bCs/>
          <w:i/>
          <w:iCs/>
        </w:rPr>
        <w:t>:</w:t>
      </w:r>
      <w:r w:rsidR="00D62264">
        <w:rPr>
          <w:rFonts w:ascii="Arial" w:hAnsi="Arial" w:cs="Arial"/>
          <w:b/>
          <w:bCs/>
          <w:i/>
          <w:iCs/>
        </w:rPr>
        <w:t xml:space="preserve"> </w:t>
      </w:r>
      <w:r w:rsidR="00D62264" w:rsidRPr="00D62264">
        <w:rPr>
          <w:rFonts w:ascii="Arial" w:hAnsi="Arial" w:cs="Arial"/>
          <w:i/>
          <w:iCs/>
        </w:rPr>
        <w:t>Without band-specific</w:t>
      </w:r>
      <w:r w:rsidR="00D62264">
        <w:rPr>
          <w:rFonts w:ascii="Arial" w:hAnsi="Arial" w:cs="Arial"/>
          <w:i/>
          <w:iCs/>
        </w:rPr>
        <w:t xml:space="preserve"> RF filter,</w:t>
      </w:r>
      <w:r w:rsidR="00D62264" w:rsidRPr="00D62264">
        <w:rPr>
          <w:rFonts w:ascii="Arial" w:hAnsi="Arial" w:cs="Arial"/>
          <w:i/>
          <w:iCs/>
        </w:rPr>
        <w:t xml:space="preserve"> </w:t>
      </w:r>
      <w:r w:rsidR="00D62264">
        <w:rPr>
          <w:rFonts w:ascii="Arial" w:hAnsi="Arial" w:cs="Arial"/>
          <w:i/>
          <w:iCs/>
        </w:rPr>
        <w:t>f</w:t>
      </w:r>
      <w:r w:rsidRPr="00C91677">
        <w:rPr>
          <w:rFonts w:ascii="Arial" w:hAnsi="Arial" w:cs="Arial"/>
          <w:i/>
          <w:iCs/>
        </w:rPr>
        <w:t>or 20RF20BB</w:t>
      </w:r>
      <w:r w:rsidR="00564955">
        <w:rPr>
          <w:rFonts w:ascii="Arial" w:hAnsi="Arial" w:cs="Arial"/>
          <w:i/>
          <w:iCs/>
        </w:rPr>
        <w:t xml:space="preserve"> TX case</w:t>
      </w:r>
      <w:r w:rsidR="00D43A8E" w:rsidRPr="00C91677">
        <w:rPr>
          <w:rFonts w:ascii="Arial" w:hAnsi="Arial" w:cs="Arial"/>
          <w:b/>
          <w:bCs/>
          <w:i/>
          <w:iCs/>
        </w:rPr>
        <w:t xml:space="preserve"> </w:t>
      </w:r>
      <w:r w:rsidR="00D43A8E" w:rsidRPr="00C91677">
        <w:rPr>
          <w:rFonts w:ascii="Arial" w:hAnsi="Arial" w:cs="Arial"/>
          <w:i/>
          <w:iCs/>
        </w:rPr>
        <w:t>it is not possible to achieve -50dBm/1MHz=-110</w:t>
      </w:r>
      <w:r w:rsidR="00366575">
        <w:rPr>
          <w:rFonts w:ascii="Arial" w:hAnsi="Arial" w:cs="Arial"/>
          <w:i/>
          <w:iCs/>
        </w:rPr>
        <w:t>dBm</w:t>
      </w:r>
      <w:r w:rsidR="00D43A8E" w:rsidRPr="00C91677">
        <w:rPr>
          <w:rFonts w:ascii="Arial" w:hAnsi="Arial" w:cs="Arial"/>
          <w:i/>
          <w:iCs/>
        </w:rPr>
        <w:t xml:space="preserve">/Hz </w:t>
      </w:r>
      <w:r w:rsidR="00D2560A">
        <w:rPr>
          <w:rFonts w:ascii="Arial" w:hAnsi="Arial" w:cs="Arial"/>
          <w:i/>
          <w:iCs/>
        </w:rPr>
        <w:t>s</w:t>
      </w:r>
      <w:r w:rsidR="00D43A8E" w:rsidRPr="00C91677">
        <w:rPr>
          <w:rFonts w:ascii="Arial" w:hAnsi="Arial" w:cs="Arial"/>
          <w:i/>
          <w:iCs/>
        </w:rPr>
        <w:t xml:space="preserve">purious emissions for coexistence requirements, unless </w:t>
      </w:r>
      <w:r w:rsidR="00C44FC5">
        <w:rPr>
          <w:rFonts w:ascii="Arial" w:hAnsi="Arial" w:cs="Arial"/>
          <w:i/>
          <w:iCs/>
        </w:rPr>
        <w:t>victim DL band edge is</w:t>
      </w:r>
      <w:r w:rsidR="00D43A8E" w:rsidRPr="00C91677">
        <w:rPr>
          <w:rFonts w:ascii="Arial" w:hAnsi="Arial" w:cs="Arial"/>
          <w:i/>
          <w:iCs/>
        </w:rPr>
        <w:t xml:space="preserve"> </w:t>
      </w:r>
      <w:r w:rsidR="00C327DE">
        <w:rPr>
          <w:rFonts w:ascii="Arial" w:hAnsi="Arial" w:cs="Arial"/>
          <w:i/>
          <w:iCs/>
        </w:rPr>
        <w:t>~</w:t>
      </w:r>
      <w:r w:rsidR="003944F0">
        <w:rPr>
          <w:rFonts w:ascii="Arial" w:hAnsi="Arial" w:cs="Arial"/>
          <w:i/>
          <w:iCs/>
        </w:rPr>
        <w:t>40-</w:t>
      </w:r>
      <w:r w:rsidR="00D43A8E" w:rsidRPr="00C91677">
        <w:rPr>
          <w:rFonts w:ascii="Arial" w:hAnsi="Arial" w:cs="Arial"/>
          <w:i/>
          <w:iCs/>
        </w:rPr>
        <w:t>50MHz away from</w:t>
      </w:r>
      <w:r w:rsidR="00C44FC5">
        <w:rPr>
          <w:rFonts w:ascii="Arial" w:hAnsi="Arial" w:cs="Arial"/>
          <w:i/>
          <w:iCs/>
        </w:rPr>
        <w:t xml:space="preserve"> TX band edge</w:t>
      </w:r>
      <w:r w:rsidR="00D43A8E" w:rsidRPr="00C91677">
        <w:rPr>
          <w:rFonts w:ascii="Arial" w:hAnsi="Arial" w:cs="Arial"/>
          <w:i/>
          <w:iCs/>
        </w:rPr>
        <w:t xml:space="preserve">.  </w:t>
      </w:r>
      <w:r w:rsidR="00C91677">
        <w:rPr>
          <w:rFonts w:ascii="Arial" w:hAnsi="Arial" w:cs="Arial"/>
          <w:i/>
          <w:iCs/>
        </w:rPr>
        <w:t>Fo</w:t>
      </w:r>
      <w:r w:rsidR="00C91677" w:rsidRPr="00C327DE">
        <w:rPr>
          <w:rFonts w:ascii="Arial" w:hAnsi="Arial" w:cs="Arial"/>
          <w:i/>
          <w:iCs/>
        </w:rPr>
        <w:t>r 20RF5BB</w:t>
      </w:r>
      <w:r w:rsidR="00564955">
        <w:rPr>
          <w:rFonts w:ascii="Arial" w:hAnsi="Arial" w:cs="Arial"/>
          <w:i/>
          <w:iCs/>
        </w:rPr>
        <w:t xml:space="preserve"> and </w:t>
      </w:r>
      <w:r w:rsidR="00C91677" w:rsidRPr="00C327DE">
        <w:rPr>
          <w:rFonts w:ascii="Arial" w:hAnsi="Arial" w:cs="Arial"/>
          <w:i/>
          <w:iCs/>
        </w:rPr>
        <w:t>5RF5BB</w:t>
      </w:r>
      <w:r w:rsidR="00564955">
        <w:rPr>
          <w:rFonts w:ascii="Arial" w:hAnsi="Arial" w:cs="Arial"/>
          <w:i/>
          <w:iCs/>
        </w:rPr>
        <w:t xml:space="preserve"> TX</w:t>
      </w:r>
      <w:r w:rsidR="00C91677" w:rsidRPr="00C327DE">
        <w:rPr>
          <w:rFonts w:ascii="Arial" w:hAnsi="Arial" w:cs="Arial"/>
          <w:i/>
          <w:iCs/>
        </w:rPr>
        <w:t xml:space="preserve"> </w:t>
      </w:r>
      <w:r w:rsidR="00564955">
        <w:rPr>
          <w:rFonts w:ascii="Arial" w:hAnsi="Arial" w:cs="Arial"/>
          <w:i/>
          <w:iCs/>
        </w:rPr>
        <w:t xml:space="preserve">cases </w:t>
      </w:r>
      <w:r w:rsidR="001E5AE5">
        <w:rPr>
          <w:rFonts w:ascii="Arial" w:hAnsi="Arial" w:cs="Arial"/>
          <w:i/>
          <w:iCs/>
        </w:rPr>
        <w:t>requirement is feasible</w:t>
      </w:r>
      <w:r w:rsidR="00D93AA7">
        <w:rPr>
          <w:rFonts w:ascii="Arial" w:hAnsi="Arial" w:cs="Arial"/>
          <w:i/>
          <w:iCs/>
        </w:rPr>
        <w:t xml:space="preserve"> </w:t>
      </w:r>
      <w:r w:rsidR="001E5AE5">
        <w:rPr>
          <w:rFonts w:ascii="Arial" w:hAnsi="Arial" w:cs="Arial"/>
          <w:i/>
          <w:iCs/>
        </w:rPr>
        <w:t>if</w:t>
      </w:r>
      <w:r w:rsidR="00D93AA7">
        <w:rPr>
          <w:rFonts w:ascii="Arial" w:hAnsi="Arial" w:cs="Arial"/>
          <w:i/>
          <w:iCs/>
        </w:rPr>
        <w:t xml:space="preserve"> the</w:t>
      </w:r>
      <w:r w:rsidR="001E5AE5">
        <w:rPr>
          <w:rFonts w:ascii="Arial" w:hAnsi="Arial" w:cs="Arial"/>
          <w:i/>
          <w:iCs/>
        </w:rPr>
        <w:t xml:space="preserve"> victim</w:t>
      </w:r>
      <w:r w:rsidR="009B55E6">
        <w:rPr>
          <w:rFonts w:ascii="Arial" w:hAnsi="Arial" w:cs="Arial"/>
          <w:i/>
          <w:iCs/>
        </w:rPr>
        <w:t xml:space="preserve"> DL</w:t>
      </w:r>
      <w:r w:rsidR="001E5AE5">
        <w:rPr>
          <w:rFonts w:ascii="Arial" w:hAnsi="Arial" w:cs="Arial"/>
          <w:i/>
          <w:iCs/>
        </w:rPr>
        <w:t xml:space="preserve"> band</w:t>
      </w:r>
      <w:r w:rsidR="00366575">
        <w:rPr>
          <w:rFonts w:ascii="Arial" w:hAnsi="Arial" w:cs="Arial"/>
          <w:i/>
          <w:iCs/>
        </w:rPr>
        <w:t xml:space="preserve"> (own </w:t>
      </w:r>
      <w:r w:rsidR="00C23A92">
        <w:rPr>
          <w:rFonts w:ascii="Arial" w:hAnsi="Arial" w:cs="Arial"/>
          <w:i/>
          <w:iCs/>
        </w:rPr>
        <w:t xml:space="preserve">band </w:t>
      </w:r>
      <w:r w:rsidR="00366575">
        <w:rPr>
          <w:rFonts w:ascii="Arial" w:hAnsi="Arial" w:cs="Arial"/>
          <w:i/>
          <w:iCs/>
        </w:rPr>
        <w:t>DL or other band DL)</w:t>
      </w:r>
      <w:r w:rsidR="009B55E6">
        <w:rPr>
          <w:rFonts w:ascii="Arial" w:hAnsi="Arial" w:cs="Arial"/>
          <w:i/>
          <w:iCs/>
        </w:rPr>
        <w:t xml:space="preserve"> edge</w:t>
      </w:r>
      <w:r w:rsidR="001E5AE5">
        <w:rPr>
          <w:rFonts w:ascii="Arial" w:hAnsi="Arial" w:cs="Arial"/>
          <w:i/>
          <w:iCs/>
        </w:rPr>
        <w:t xml:space="preserve"> is </w:t>
      </w:r>
      <w:r w:rsidR="00203BCB">
        <w:rPr>
          <w:rFonts w:ascii="Arial" w:hAnsi="Arial" w:cs="Arial"/>
          <w:i/>
          <w:iCs/>
        </w:rPr>
        <w:t>~10MHz fr</w:t>
      </w:r>
      <w:r w:rsidR="009B55E6">
        <w:rPr>
          <w:rFonts w:ascii="Arial" w:hAnsi="Arial" w:cs="Arial"/>
          <w:i/>
          <w:iCs/>
        </w:rPr>
        <w:t>o</w:t>
      </w:r>
      <w:r w:rsidR="00203BCB">
        <w:rPr>
          <w:rFonts w:ascii="Arial" w:hAnsi="Arial" w:cs="Arial"/>
          <w:i/>
          <w:iCs/>
        </w:rPr>
        <w:t xml:space="preserve">m </w:t>
      </w:r>
      <w:r w:rsidR="009B55E6">
        <w:rPr>
          <w:rFonts w:ascii="Arial" w:hAnsi="Arial" w:cs="Arial"/>
          <w:i/>
          <w:iCs/>
        </w:rPr>
        <w:t>TX</w:t>
      </w:r>
      <w:r w:rsidR="00203BCB">
        <w:rPr>
          <w:rFonts w:ascii="Arial" w:hAnsi="Arial" w:cs="Arial"/>
          <w:i/>
          <w:iCs/>
        </w:rPr>
        <w:t xml:space="preserve"> band</w:t>
      </w:r>
      <w:r w:rsidR="009B55E6">
        <w:rPr>
          <w:rFonts w:ascii="Arial" w:hAnsi="Arial" w:cs="Arial"/>
          <w:i/>
          <w:iCs/>
        </w:rPr>
        <w:t xml:space="preserve"> edge</w:t>
      </w:r>
      <w:r w:rsidR="00203BCB">
        <w:rPr>
          <w:rFonts w:ascii="Arial" w:hAnsi="Arial" w:cs="Arial"/>
          <w:i/>
          <w:iCs/>
        </w:rPr>
        <w:t xml:space="preserve">. </w:t>
      </w:r>
    </w:p>
    <w:p w14:paraId="35056BE6" w14:textId="3FA88F7C" w:rsidR="00010F27" w:rsidRDefault="00010F27" w:rsidP="005864CB">
      <w:pPr>
        <w:rPr>
          <w:rFonts w:ascii="Arial" w:hAnsi="Arial" w:cs="Arial"/>
        </w:rPr>
      </w:pPr>
    </w:p>
    <w:p w14:paraId="2C69A3D9" w14:textId="77777777" w:rsidR="00AE154E" w:rsidRDefault="00AE154E" w:rsidP="005864CB">
      <w:pPr>
        <w:rPr>
          <w:rFonts w:ascii="Arial" w:hAnsi="Arial" w:cs="Arial"/>
        </w:rPr>
      </w:pPr>
    </w:p>
    <w:p w14:paraId="3BF1832F" w14:textId="6EF90CC8" w:rsidR="00203BCB" w:rsidRDefault="004A5AC2" w:rsidP="005864CB">
      <w:pPr>
        <w:rPr>
          <w:rFonts w:ascii="Arial" w:hAnsi="Arial" w:cs="Arial"/>
        </w:rPr>
      </w:pPr>
      <w:r w:rsidRPr="58F64FA4">
        <w:rPr>
          <w:rFonts w:ascii="Arial" w:hAnsi="Arial" w:cs="Arial"/>
        </w:rPr>
        <w:t xml:space="preserve">Obviously, Nordic preference would be to limit </w:t>
      </w:r>
      <w:r w:rsidR="00502CC8" w:rsidRPr="58F64FA4">
        <w:rPr>
          <w:rFonts w:ascii="Arial" w:hAnsi="Arial" w:cs="Arial"/>
          <w:b/>
          <w:bCs/>
        </w:rPr>
        <w:t>5RF5BB</w:t>
      </w:r>
      <w:r w:rsidR="00502CC8" w:rsidRPr="58F64FA4">
        <w:rPr>
          <w:rFonts w:ascii="Arial" w:hAnsi="Arial" w:cs="Arial"/>
        </w:rPr>
        <w:t xml:space="preserve"> </w:t>
      </w:r>
      <w:r w:rsidR="009B076B" w:rsidRPr="58F64FA4">
        <w:rPr>
          <w:rFonts w:ascii="Arial" w:hAnsi="Arial" w:cs="Arial"/>
        </w:rPr>
        <w:t>in both DL and UL</w:t>
      </w:r>
      <w:r w:rsidR="00385892" w:rsidRPr="58F64FA4">
        <w:rPr>
          <w:rFonts w:ascii="Arial" w:hAnsi="Arial" w:cs="Arial"/>
        </w:rPr>
        <w:t>, where TX spectrum</w:t>
      </w:r>
      <w:r w:rsidR="001A5ADE" w:rsidRPr="58F64FA4">
        <w:rPr>
          <w:rFonts w:ascii="Arial" w:hAnsi="Arial" w:cs="Arial"/>
        </w:rPr>
        <w:t xml:space="preserve"> </w:t>
      </w:r>
      <w:r w:rsidR="00502CC8" w:rsidRPr="58F64FA4">
        <w:rPr>
          <w:rFonts w:ascii="Arial" w:hAnsi="Arial" w:cs="Arial"/>
          <w:b/>
          <w:bCs/>
        </w:rPr>
        <w:t xml:space="preserve">is naturally suitable to meet </w:t>
      </w:r>
      <w:proofErr w:type="spellStart"/>
      <w:r w:rsidR="00502CC8" w:rsidRPr="58F64FA4">
        <w:rPr>
          <w:rFonts w:ascii="Arial" w:hAnsi="Arial" w:cs="Arial"/>
          <w:b/>
          <w:bCs/>
        </w:rPr>
        <w:t>coex</w:t>
      </w:r>
      <w:proofErr w:type="spellEnd"/>
      <w:r w:rsidR="00502CC8" w:rsidRPr="58F64FA4">
        <w:rPr>
          <w:rFonts w:ascii="Arial" w:hAnsi="Arial" w:cs="Arial"/>
          <w:b/>
          <w:bCs/>
        </w:rPr>
        <w:t xml:space="preserve"> requirements</w:t>
      </w:r>
      <w:r w:rsidR="009B076B" w:rsidRPr="58F64FA4">
        <w:rPr>
          <w:rFonts w:ascii="Arial" w:hAnsi="Arial" w:cs="Arial"/>
        </w:rPr>
        <w:t>.</w:t>
      </w:r>
      <w:r w:rsidR="007E1FE5" w:rsidRPr="58F64FA4">
        <w:rPr>
          <w:rFonts w:ascii="Arial" w:hAnsi="Arial" w:cs="Arial"/>
        </w:rPr>
        <w:t xml:space="preserve"> </w:t>
      </w:r>
      <w:r w:rsidR="009B076B" w:rsidRPr="58F64FA4">
        <w:rPr>
          <w:rFonts w:ascii="Arial" w:hAnsi="Arial" w:cs="Arial"/>
        </w:rPr>
        <w:t>H</w:t>
      </w:r>
      <w:r w:rsidR="007E1FE5" w:rsidRPr="58F64FA4">
        <w:rPr>
          <w:rFonts w:ascii="Arial" w:hAnsi="Arial" w:cs="Arial"/>
        </w:rPr>
        <w:t>owever</w:t>
      </w:r>
      <w:r w:rsidR="00531740" w:rsidRPr="58F64FA4">
        <w:rPr>
          <w:rFonts w:ascii="Arial" w:hAnsi="Arial" w:cs="Arial"/>
        </w:rPr>
        <w:t>,</w:t>
      </w:r>
      <w:r w:rsidR="007E1FE5" w:rsidRPr="58F64FA4">
        <w:rPr>
          <w:rFonts w:ascii="Arial" w:hAnsi="Arial" w:cs="Arial"/>
        </w:rPr>
        <w:t xml:space="preserve"> if FR1 15kHz</w:t>
      </w:r>
      <w:r w:rsidR="00C53BFF">
        <w:rPr>
          <w:rFonts w:ascii="Arial" w:hAnsi="Arial" w:cs="Arial"/>
        </w:rPr>
        <w:t>-band smallest maximum</w:t>
      </w:r>
      <w:r w:rsidR="007E1FE5" w:rsidRPr="58F64FA4">
        <w:rPr>
          <w:rFonts w:ascii="Arial" w:hAnsi="Arial" w:cs="Arial"/>
        </w:rPr>
        <w:t xml:space="preserve"> RF BW </w:t>
      </w:r>
      <w:r w:rsidR="00C53BFF">
        <w:rPr>
          <w:rFonts w:ascii="Arial" w:hAnsi="Arial" w:cs="Arial"/>
        </w:rPr>
        <w:t>needs to</w:t>
      </w:r>
      <w:r w:rsidR="00C53BFF" w:rsidRPr="58F64FA4">
        <w:rPr>
          <w:rFonts w:ascii="Arial" w:hAnsi="Arial" w:cs="Arial"/>
        </w:rPr>
        <w:t xml:space="preserve"> </w:t>
      </w:r>
      <w:r w:rsidR="00B55964" w:rsidRPr="58F64FA4">
        <w:rPr>
          <w:rFonts w:ascii="Arial" w:hAnsi="Arial" w:cs="Arial"/>
        </w:rPr>
        <w:t>be</w:t>
      </w:r>
      <w:r w:rsidR="007E1FE5" w:rsidRPr="58F64FA4">
        <w:rPr>
          <w:rFonts w:ascii="Arial" w:hAnsi="Arial" w:cs="Arial"/>
        </w:rPr>
        <w:t xml:space="preserve"> </w:t>
      </w:r>
      <w:r w:rsidR="003944F0">
        <w:rPr>
          <w:rFonts w:ascii="Arial" w:hAnsi="Arial" w:cs="Arial"/>
        </w:rPr>
        <w:t>10</w:t>
      </w:r>
      <w:r w:rsidR="00C23A92">
        <w:rPr>
          <w:rFonts w:ascii="Arial" w:hAnsi="Arial" w:cs="Arial"/>
        </w:rPr>
        <w:t xml:space="preserve">  or </w:t>
      </w:r>
      <w:r w:rsidR="00D60E03" w:rsidRPr="58F64FA4">
        <w:rPr>
          <w:rFonts w:ascii="Arial" w:hAnsi="Arial" w:cs="Arial"/>
        </w:rPr>
        <w:t xml:space="preserve">20 </w:t>
      </w:r>
      <w:r w:rsidR="007E1FE5" w:rsidRPr="58F64FA4">
        <w:rPr>
          <w:rFonts w:ascii="Arial" w:hAnsi="Arial" w:cs="Arial"/>
        </w:rPr>
        <w:t>MHz</w:t>
      </w:r>
      <w:r w:rsidR="00721A60" w:rsidRPr="58F64FA4">
        <w:rPr>
          <w:rFonts w:ascii="Arial" w:hAnsi="Arial" w:cs="Arial"/>
        </w:rPr>
        <w:t>,</w:t>
      </w:r>
      <w:r w:rsidR="00B55964" w:rsidRPr="58F64FA4">
        <w:rPr>
          <w:rFonts w:ascii="Arial" w:hAnsi="Arial" w:cs="Arial"/>
        </w:rPr>
        <w:t xml:space="preserve"> </w:t>
      </w:r>
      <w:r w:rsidR="003C4222" w:rsidRPr="58F64FA4">
        <w:rPr>
          <w:rFonts w:ascii="Arial" w:hAnsi="Arial" w:cs="Arial"/>
        </w:rPr>
        <w:t xml:space="preserve">then </w:t>
      </w:r>
      <w:r w:rsidR="0080065F" w:rsidRPr="58F64FA4">
        <w:rPr>
          <w:rFonts w:ascii="Arial" w:hAnsi="Arial" w:cs="Arial"/>
        </w:rPr>
        <w:t>HD-FDD</w:t>
      </w:r>
      <w:r w:rsidR="003944F0">
        <w:rPr>
          <w:rFonts w:ascii="Arial" w:hAnsi="Arial" w:cs="Arial"/>
        </w:rPr>
        <w:t xml:space="preserve"> with reduced</w:t>
      </w:r>
      <w:r w:rsidR="00CC17D9">
        <w:rPr>
          <w:rFonts w:ascii="Arial" w:hAnsi="Arial" w:cs="Arial"/>
        </w:rPr>
        <w:t xml:space="preserve"> number of</w:t>
      </w:r>
      <w:r w:rsidR="003944F0">
        <w:rPr>
          <w:rFonts w:ascii="Arial" w:hAnsi="Arial" w:cs="Arial"/>
        </w:rPr>
        <w:t xml:space="preserve"> band-specific RF filters</w:t>
      </w:r>
      <w:r w:rsidR="0080065F" w:rsidRPr="58F64FA4">
        <w:rPr>
          <w:rFonts w:ascii="Arial" w:hAnsi="Arial" w:cs="Arial"/>
        </w:rPr>
        <w:t xml:space="preserve"> can be achieved only if </w:t>
      </w:r>
      <w:r w:rsidR="00385892" w:rsidRPr="58F64FA4">
        <w:rPr>
          <w:rFonts w:ascii="Arial" w:hAnsi="Arial" w:cs="Arial"/>
        </w:rPr>
        <w:t xml:space="preserve">UL </w:t>
      </w:r>
      <w:r w:rsidR="0080065F" w:rsidRPr="58F64FA4">
        <w:rPr>
          <w:rFonts w:ascii="Arial" w:hAnsi="Arial" w:cs="Arial"/>
        </w:rPr>
        <w:t>scheduling restrictions are introduced</w:t>
      </w:r>
      <w:r w:rsidR="005D36FB" w:rsidRPr="58F64FA4">
        <w:rPr>
          <w:rFonts w:ascii="Arial" w:hAnsi="Arial" w:cs="Arial"/>
        </w:rPr>
        <w:t xml:space="preserve"> in UL</w:t>
      </w:r>
      <w:r w:rsidR="0080065F" w:rsidRPr="58F64FA4">
        <w:rPr>
          <w:rFonts w:ascii="Arial" w:hAnsi="Arial" w:cs="Arial"/>
        </w:rPr>
        <w:t xml:space="preserve">. </w:t>
      </w:r>
      <w:r w:rsidR="003445A5" w:rsidRPr="58F64FA4">
        <w:rPr>
          <w:rFonts w:ascii="Arial" w:hAnsi="Arial" w:cs="Arial"/>
        </w:rPr>
        <w:t>Th</w:t>
      </w:r>
      <w:r w:rsidR="00E85D18" w:rsidRPr="58F64FA4">
        <w:rPr>
          <w:rFonts w:ascii="Arial" w:hAnsi="Arial" w:cs="Arial"/>
        </w:rPr>
        <w:t>is</w:t>
      </w:r>
      <w:r w:rsidR="005D36FB" w:rsidRPr="58F64FA4">
        <w:rPr>
          <w:rFonts w:ascii="Arial" w:hAnsi="Arial" w:cs="Arial"/>
        </w:rPr>
        <w:t xml:space="preserve"> UL</w:t>
      </w:r>
      <w:r w:rsidR="003445A5" w:rsidRPr="58F64FA4">
        <w:rPr>
          <w:rFonts w:ascii="Arial" w:hAnsi="Arial" w:cs="Arial"/>
        </w:rPr>
        <w:t xml:space="preserve"> scheduling restriction </w:t>
      </w:r>
      <w:r w:rsidR="00385892" w:rsidRPr="58F64FA4">
        <w:rPr>
          <w:rFonts w:ascii="Arial" w:hAnsi="Arial" w:cs="Arial"/>
        </w:rPr>
        <w:t>sh</w:t>
      </w:r>
      <w:r w:rsidR="003445A5" w:rsidRPr="58F64FA4">
        <w:rPr>
          <w:rFonts w:ascii="Arial" w:hAnsi="Arial" w:cs="Arial"/>
        </w:rPr>
        <w:t>ould be</w:t>
      </w:r>
      <w:r w:rsidR="00E85D18" w:rsidRPr="58F64FA4">
        <w:rPr>
          <w:rFonts w:ascii="Arial" w:hAnsi="Arial" w:cs="Arial"/>
        </w:rPr>
        <w:t xml:space="preserve"> designed to be</w:t>
      </w:r>
      <w:r w:rsidR="003445A5" w:rsidRPr="58F64FA4">
        <w:rPr>
          <w:rFonts w:ascii="Arial" w:hAnsi="Arial" w:cs="Arial"/>
        </w:rPr>
        <w:t xml:space="preserve"> simple</w:t>
      </w:r>
      <w:r w:rsidR="00502CC8" w:rsidRPr="58F64FA4">
        <w:rPr>
          <w:rFonts w:ascii="Arial" w:hAnsi="Arial" w:cs="Arial"/>
        </w:rPr>
        <w:t xml:space="preserve"> for gNB to implement</w:t>
      </w:r>
      <w:r w:rsidR="003445A5" w:rsidRPr="58F64FA4">
        <w:rPr>
          <w:rFonts w:ascii="Arial" w:hAnsi="Arial" w:cs="Arial"/>
        </w:rPr>
        <w:t xml:space="preserve">. </w:t>
      </w:r>
    </w:p>
    <w:p w14:paraId="138935E0" w14:textId="77777777" w:rsidR="003445A5" w:rsidRDefault="003445A5" w:rsidP="005864CB">
      <w:pPr>
        <w:rPr>
          <w:rFonts w:ascii="Arial" w:hAnsi="Arial" w:cs="Arial"/>
        </w:rPr>
      </w:pPr>
    </w:p>
    <w:p w14:paraId="4170B09F" w14:textId="69D51A0F" w:rsidR="00830E8C" w:rsidRDefault="00713FAF" w:rsidP="005864CB">
      <w:pPr>
        <w:rPr>
          <w:rFonts w:ascii="Arial" w:hAnsi="Arial" w:cs="Arial"/>
        </w:rPr>
      </w:pPr>
      <w:r>
        <w:rPr>
          <w:rFonts w:ascii="Arial" w:hAnsi="Arial" w:cs="Arial"/>
        </w:rPr>
        <w:t>For example, f</w:t>
      </w:r>
      <w:r w:rsidR="00AD2398">
        <w:rPr>
          <w:rFonts w:ascii="Arial" w:hAnsi="Arial" w:cs="Arial"/>
        </w:rPr>
        <w:t>or each band</w:t>
      </w:r>
      <w:r w:rsidR="002D75F5">
        <w:rPr>
          <w:rFonts w:ascii="Arial" w:hAnsi="Arial" w:cs="Arial"/>
        </w:rPr>
        <w:t xml:space="preserve"> </w:t>
      </w:r>
      <w:r w:rsidR="00AD2398">
        <w:rPr>
          <w:rFonts w:ascii="Arial" w:hAnsi="Arial" w:cs="Arial"/>
        </w:rPr>
        <w:t xml:space="preserve">RAN4 may define </w:t>
      </w:r>
      <w:r w:rsidR="00A32B68">
        <w:rPr>
          <w:rFonts w:ascii="Arial" w:hAnsi="Arial" w:cs="Arial"/>
        </w:rPr>
        <w:t xml:space="preserve">a </w:t>
      </w:r>
      <w:r w:rsidR="003944F0">
        <w:rPr>
          <w:rFonts w:ascii="Arial" w:hAnsi="Arial" w:cs="Arial"/>
        </w:rPr>
        <w:t xml:space="preserve">frequency </w:t>
      </w:r>
      <w:r w:rsidR="00A32B68">
        <w:rPr>
          <w:rFonts w:ascii="Arial" w:hAnsi="Arial" w:cs="Arial"/>
        </w:rPr>
        <w:t>region</w:t>
      </w:r>
      <w:r w:rsidR="003944F0">
        <w:rPr>
          <w:rFonts w:ascii="Arial" w:hAnsi="Arial" w:cs="Arial"/>
        </w:rPr>
        <w:t xml:space="preserve"> and transmit power</w:t>
      </w:r>
      <w:r w:rsidR="00A32B68">
        <w:rPr>
          <w:rFonts w:ascii="Arial" w:hAnsi="Arial" w:cs="Arial"/>
        </w:rPr>
        <w:t xml:space="preserve">, </w:t>
      </w:r>
      <w:r w:rsidR="003944F0">
        <w:rPr>
          <w:rFonts w:ascii="Arial" w:hAnsi="Arial" w:cs="Arial"/>
        </w:rPr>
        <w:t>under which</w:t>
      </w:r>
      <w:r w:rsidR="00A32B68">
        <w:rPr>
          <w:rFonts w:ascii="Arial" w:hAnsi="Arial" w:cs="Arial"/>
        </w:rPr>
        <w:t xml:space="preserve"> </w:t>
      </w:r>
      <w:r w:rsidR="001F3C4D">
        <w:rPr>
          <w:rFonts w:ascii="Arial" w:hAnsi="Arial" w:cs="Arial"/>
        </w:rPr>
        <w:t>gNB may schedule</w:t>
      </w:r>
      <w:r w:rsidR="00EB2876">
        <w:rPr>
          <w:rFonts w:ascii="Arial" w:hAnsi="Arial" w:cs="Arial"/>
        </w:rPr>
        <w:t xml:space="preserve"> HD-FDD UE without </w:t>
      </w:r>
      <w:r w:rsidR="00205109">
        <w:rPr>
          <w:rFonts w:ascii="Arial" w:hAnsi="Arial" w:cs="Arial"/>
        </w:rPr>
        <w:t>restriction</w:t>
      </w:r>
      <w:r w:rsidR="0065515C">
        <w:rPr>
          <w:rFonts w:ascii="Arial" w:hAnsi="Arial" w:cs="Arial"/>
        </w:rPr>
        <w:t xml:space="preserve"> in 20MHz</w:t>
      </w:r>
      <w:r w:rsidR="003944F0">
        <w:rPr>
          <w:rFonts w:ascii="Arial" w:hAnsi="Arial" w:cs="Arial"/>
        </w:rPr>
        <w:t>.</w:t>
      </w:r>
      <w:r w:rsidR="00205109">
        <w:rPr>
          <w:rFonts w:ascii="Arial" w:hAnsi="Arial" w:cs="Arial"/>
        </w:rPr>
        <w:t xml:space="preserve"> </w:t>
      </w:r>
      <w:r w:rsidR="003944F0">
        <w:rPr>
          <w:rFonts w:ascii="Arial" w:hAnsi="Arial" w:cs="Arial"/>
        </w:rPr>
        <w:t>O</w:t>
      </w:r>
      <w:r w:rsidR="00205109">
        <w:rPr>
          <w:rFonts w:ascii="Arial" w:hAnsi="Arial" w:cs="Arial"/>
        </w:rPr>
        <w:t xml:space="preserve">nce </w:t>
      </w:r>
      <w:r w:rsidR="00474677">
        <w:rPr>
          <w:rFonts w:ascii="Arial" w:hAnsi="Arial" w:cs="Arial"/>
        </w:rPr>
        <w:t>the scheduling is outside of the</w:t>
      </w:r>
      <w:r w:rsidR="00830E8C">
        <w:rPr>
          <w:rFonts w:ascii="Arial" w:hAnsi="Arial" w:cs="Arial"/>
        </w:rPr>
        <w:t xml:space="preserve"> defined</w:t>
      </w:r>
      <w:r w:rsidR="00474677">
        <w:rPr>
          <w:rFonts w:ascii="Arial" w:hAnsi="Arial" w:cs="Arial"/>
        </w:rPr>
        <w:t xml:space="preserve"> region, </w:t>
      </w:r>
      <w:r w:rsidR="00722C08">
        <w:rPr>
          <w:rFonts w:ascii="Arial" w:hAnsi="Arial" w:cs="Arial"/>
        </w:rPr>
        <w:t xml:space="preserve">gNB scheduling restriction </w:t>
      </w:r>
      <w:r w:rsidR="003944F0">
        <w:rPr>
          <w:rFonts w:ascii="Arial" w:hAnsi="Arial" w:cs="Arial"/>
        </w:rPr>
        <w:t>need to be</w:t>
      </w:r>
      <w:r w:rsidR="00722C08">
        <w:rPr>
          <w:rFonts w:ascii="Arial" w:hAnsi="Arial" w:cs="Arial"/>
        </w:rPr>
        <w:t xml:space="preserve"> imposed for the </w:t>
      </w:r>
      <w:r w:rsidR="001620C7">
        <w:rPr>
          <w:rFonts w:ascii="Arial" w:hAnsi="Arial" w:cs="Arial"/>
        </w:rPr>
        <w:t>HD-FDD UE</w:t>
      </w:r>
      <w:r w:rsidR="0065515C">
        <w:rPr>
          <w:rFonts w:ascii="Arial" w:hAnsi="Arial" w:cs="Arial"/>
        </w:rPr>
        <w:t xml:space="preserve"> to meet the </w:t>
      </w:r>
      <w:r w:rsidR="00CC17D9">
        <w:rPr>
          <w:rFonts w:ascii="Arial" w:hAnsi="Arial" w:cs="Arial"/>
        </w:rPr>
        <w:t xml:space="preserve">RAN4 </w:t>
      </w:r>
      <w:r w:rsidR="0065515C">
        <w:rPr>
          <w:rFonts w:ascii="Arial" w:hAnsi="Arial" w:cs="Arial"/>
        </w:rPr>
        <w:t>requirements</w:t>
      </w:r>
      <w:r w:rsidR="003944F0">
        <w:rPr>
          <w:rFonts w:ascii="Arial" w:hAnsi="Arial" w:cs="Arial"/>
        </w:rPr>
        <w:t>. S</w:t>
      </w:r>
      <w:r w:rsidR="00064A82">
        <w:rPr>
          <w:rFonts w:ascii="Arial" w:hAnsi="Arial" w:cs="Arial"/>
        </w:rPr>
        <w:t xml:space="preserve">cheduling </w:t>
      </w:r>
      <w:r w:rsidR="00830E8C">
        <w:rPr>
          <w:rFonts w:ascii="Arial" w:hAnsi="Arial" w:cs="Arial"/>
        </w:rPr>
        <w:t xml:space="preserve">restriction could be </w:t>
      </w:r>
      <w:r w:rsidR="00502CC8">
        <w:rPr>
          <w:rFonts w:ascii="Arial" w:hAnsi="Arial" w:cs="Arial"/>
        </w:rPr>
        <w:t>[4</w:t>
      </w:r>
      <w:r w:rsidR="0004718D">
        <w:rPr>
          <w:rFonts w:ascii="Arial" w:hAnsi="Arial" w:cs="Arial"/>
        </w:rPr>
        <w:t>-</w:t>
      </w:r>
      <w:r w:rsidR="00830E8C">
        <w:rPr>
          <w:rFonts w:ascii="Arial" w:hAnsi="Arial" w:cs="Arial"/>
        </w:rPr>
        <w:t>5</w:t>
      </w:r>
      <w:r w:rsidR="00502CC8">
        <w:rPr>
          <w:rFonts w:ascii="Arial" w:hAnsi="Arial" w:cs="Arial"/>
        </w:rPr>
        <w:t>]</w:t>
      </w:r>
      <w:r w:rsidR="0065515C">
        <w:rPr>
          <w:rFonts w:ascii="Arial" w:hAnsi="Arial" w:cs="Arial"/>
        </w:rPr>
        <w:t xml:space="preserve"> </w:t>
      </w:r>
      <w:proofErr w:type="spellStart"/>
      <w:r w:rsidR="00830E8C">
        <w:rPr>
          <w:rFonts w:ascii="Arial" w:hAnsi="Arial" w:cs="Arial"/>
        </w:rPr>
        <w:t>MHz.</w:t>
      </w:r>
      <w:proofErr w:type="spellEnd"/>
      <w:r w:rsidR="00830E8C">
        <w:rPr>
          <w:rFonts w:ascii="Arial" w:hAnsi="Arial" w:cs="Arial"/>
        </w:rPr>
        <w:t xml:space="preserve"> </w:t>
      </w:r>
      <w:r w:rsidR="009B076B">
        <w:rPr>
          <w:rFonts w:ascii="Arial" w:hAnsi="Arial" w:cs="Arial"/>
        </w:rPr>
        <w:t xml:space="preserve"> </w:t>
      </w:r>
    </w:p>
    <w:p w14:paraId="518278EA" w14:textId="77777777" w:rsidR="009B076B" w:rsidRDefault="009B076B" w:rsidP="005864CB">
      <w:pPr>
        <w:rPr>
          <w:rFonts w:ascii="Arial" w:hAnsi="Arial" w:cs="Arial"/>
        </w:rPr>
      </w:pPr>
    </w:p>
    <w:p w14:paraId="174B408B" w14:textId="77777777" w:rsidR="000A0A45" w:rsidRDefault="000A0A45" w:rsidP="005864CB">
      <w:pPr>
        <w:rPr>
          <w:rFonts w:ascii="Arial" w:hAnsi="Arial" w:cs="Arial"/>
        </w:rPr>
      </w:pPr>
    </w:p>
    <w:p w14:paraId="01748AEF" w14:textId="6EE87166" w:rsidR="000A0A45" w:rsidRPr="008C2B9D" w:rsidRDefault="000A0A45" w:rsidP="005864CB">
      <w:pPr>
        <w:rPr>
          <w:rFonts w:ascii="Arial" w:hAnsi="Arial" w:cs="Arial"/>
          <w:b/>
          <w:bCs/>
        </w:rPr>
      </w:pPr>
      <w:r>
        <w:rPr>
          <w:rFonts w:ascii="Arial" w:hAnsi="Arial" w:cs="Arial"/>
        </w:rPr>
        <w:t xml:space="preserve">Take as an example </w:t>
      </w:r>
      <w:r w:rsidR="00502CC8">
        <w:rPr>
          <w:rFonts w:ascii="Arial" w:hAnsi="Arial" w:cs="Arial"/>
        </w:rPr>
        <w:t>band n</w:t>
      </w:r>
      <w:r>
        <w:rPr>
          <w:rFonts w:ascii="Arial" w:hAnsi="Arial" w:cs="Arial"/>
        </w:rPr>
        <w:t>28</w:t>
      </w:r>
      <w:r w:rsidR="008C2B9D">
        <w:rPr>
          <w:rFonts w:ascii="Arial" w:hAnsi="Arial" w:cs="Arial"/>
        </w:rPr>
        <w:t xml:space="preserve"> in Table 1</w:t>
      </w:r>
      <w:r>
        <w:rPr>
          <w:rFonts w:ascii="Arial" w:hAnsi="Arial" w:cs="Arial"/>
        </w:rPr>
        <w:t xml:space="preserve">, widely used in Europe for NR.  One MNO UL 743-748 needs to coexist with other MNO DL 758-778MHz. </w:t>
      </w:r>
      <w:r w:rsidR="00C53BFF" w:rsidRPr="004D728A">
        <w:rPr>
          <w:rFonts w:ascii="Arial" w:hAnsi="Arial" w:cs="Arial"/>
          <w:b/>
          <w:bCs/>
        </w:rPr>
        <w:t>The</w:t>
      </w:r>
      <w:r w:rsidR="00C53BFF">
        <w:rPr>
          <w:rFonts w:ascii="Arial" w:hAnsi="Arial" w:cs="Arial"/>
        </w:rPr>
        <w:t xml:space="preserve"> </w:t>
      </w:r>
      <w:r w:rsidR="00C53BFF">
        <w:rPr>
          <w:rFonts w:ascii="Arial" w:hAnsi="Arial" w:cs="Arial"/>
          <w:b/>
          <w:bCs/>
        </w:rPr>
        <w:t>s</w:t>
      </w:r>
      <w:r w:rsidR="00C53BFF" w:rsidRPr="004D728A">
        <w:rPr>
          <w:rFonts w:ascii="Arial" w:hAnsi="Arial" w:cs="Arial"/>
          <w:b/>
          <w:bCs/>
        </w:rPr>
        <w:t>mallest</w:t>
      </w:r>
      <w:r w:rsidR="00C53BFF">
        <w:rPr>
          <w:rFonts w:ascii="Arial" w:hAnsi="Arial" w:cs="Arial"/>
        </w:rPr>
        <w:t xml:space="preserve"> </w:t>
      </w:r>
      <w:r w:rsidRPr="008C2B9D">
        <w:rPr>
          <w:rFonts w:ascii="Arial" w:hAnsi="Arial" w:cs="Arial"/>
          <w:b/>
          <w:bCs/>
        </w:rPr>
        <w:t xml:space="preserve">Gap is 10MHz, it is clear that SAW-less implementation is not feasible with 20MHz </w:t>
      </w:r>
      <w:r w:rsidR="008C2B9D" w:rsidRPr="008C2B9D">
        <w:rPr>
          <w:rFonts w:ascii="Arial" w:hAnsi="Arial" w:cs="Arial"/>
          <w:b/>
          <w:bCs/>
        </w:rPr>
        <w:t xml:space="preserve">UE </w:t>
      </w:r>
      <w:r w:rsidR="00E83522">
        <w:rPr>
          <w:rFonts w:ascii="Arial" w:hAnsi="Arial" w:cs="Arial"/>
          <w:b/>
          <w:bCs/>
        </w:rPr>
        <w:t>operated BB BW</w:t>
      </w:r>
      <w:r w:rsidR="008C2B9D">
        <w:rPr>
          <w:rFonts w:ascii="Arial" w:hAnsi="Arial" w:cs="Arial"/>
          <w:b/>
          <w:bCs/>
        </w:rPr>
        <w:t xml:space="preserve">, while SAW-less implementation is feasible with </w:t>
      </w:r>
      <w:r w:rsidR="009B076B">
        <w:rPr>
          <w:rFonts w:ascii="Arial" w:hAnsi="Arial" w:cs="Arial"/>
          <w:b/>
          <w:bCs/>
        </w:rPr>
        <w:t>[</w:t>
      </w:r>
      <w:r w:rsidR="00CB7719">
        <w:rPr>
          <w:rFonts w:ascii="Arial" w:hAnsi="Arial" w:cs="Arial"/>
          <w:b/>
          <w:bCs/>
        </w:rPr>
        <w:t>4</w:t>
      </w:r>
      <w:r w:rsidR="009B076B">
        <w:rPr>
          <w:rFonts w:ascii="Arial" w:hAnsi="Arial" w:cs="Arial"/>
          <w:b/>
          <w:bCs/>
        </w:rPr>
        <w:t>-</w:t>
      </w:r>
      <w:r w:rsidR="008C2B9D">
        <w:rPr>
          <w:rFonts w:ascii="Arial" w:hAnsi="Arial" w:cs="Arial"/>
          <w:b/>
          <w:bCs/>
        </w:rPr>
        <w:t>5</w:t>
      </w:r>
      <w:r w:rsidR="009B076B">
        <w:rPr>
          <w:rFonts w:ascii="Arial" w:hAnsi="Arial" w:cs="Arial"/>
          <w:b/>
          <w:bCs/>
        </w:rPr>
        <w:t>]</w:t>
      </w:r>
      <w:r w:rsidR="008C2B9D">
        <w:rPr>
          <w:rFonts w:ascii="Arial" w:hAnsi="Arial" w:cs="Arial"/>
          <w:b/>
          <w:bCs/>
        </w:rPr>
        <w:t xml:space="preserve">MHz UE </w:t>
      </w:r>
      <w:r w:rsidR="00E83522">
        <w:rPr>
          <w:rFonts w:ascii="Arial" w:hAnsi="Arial" w:cs="Arial"/>
          <w:b/>
          <w:bCs/>
        </w:rPr>
        <w:t>operated BB BW</w:t>
      </w:r>
      <w:r w:rsidR="009B076B">
        <w:rPr>
          <w:rFonts w:ascii="Arial" w:hAnsi="Arial" w:cs="Arial"/>
          <w:b/>
          <w:bCs/>
        </w:rPr>
        <w:t xml:space="preserve"> at the edge of the band, and [5-10]</w:t>
      </w:r>
      <w:r w:rsidR="00CB7719">
        <w:rPr>
          <w:rFonts w:ascii="Arial" w:hAnsi="Arial" w:cs="Arial"/>
          <w:b/>
          <w:bCs/>
        </w:rPr>
        <w:t xml:space="preserve"> </w:t>
      </w:r>
      <w:r w:rsidR="009B076B">
        <w:rPr>
          <w:rFonts w:ascii="Arial" w:hAnsi="Arial" w:cs="Arial"/>
          <w:b/>
          <w:bCs/>
        </w:rPr>
        <w:t xml:space="preserve">MHz in the middle. </w:t>
      </w:r>
    </w:p>
    <w:p w14:paraId="50966D78" w14:textId="77777777" w:rsidR="000A0A45" w:rsidRDefault="000A0A45" w:rsidP="005864CB">
      <w:pPr>
        <w:rPr>
          <w:rFonts w:ascii="Arial" w:hAnsi="Arial" w:cs="Arial"/>
        </w:rPr>
      </w:pPr>
    </w:p>
    <w:p w14:paraId="0C6DABF1" w14:textId="29558923" w:rsidR="000A0A45" w:rsidRDefault="000A0A45" w:rsidP="000A0A45">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B28 details</w:t>
      </w:r>
    </w:p>
    <w:tbl>
      <w:tblPr>
        <w:tblW w:w="9763" w:type="dxa"/>
        <w:shd w:val="clear" w:color="auto" w:fill="FFFFFF"/>
        <w:tblCellMar>
          <w:top w:w="15" w:type="dxa"/>
          <w:left w:w="15" w:type="dxa"/>
          <w:bottom w:w="15" w:type="dxa"/>
          <w:right w:w="15" w:type="dxa"/>
        </w:tblCellMar>
        <w:tblLook w:val="04A0" w:firstRow="1" w:lastRow="0" w:firstColumn="1" w:lastColumn="0" w:noHBand="0" w:noVBand="1"/>
      </w:tblPr>
      <w:tblGrid>
        <w:gridCol w:w="618"/>
        <w:gridCol w:w="789"/>
        <w:gridCol w:w="529"/>
        <w:gridCol w:w="818"/>
        <w:gridCol w:w="818"/>
        <w:gridCol w:w="818"/>
        <w:gridCol w:w="1084"/>
        <w:gridCol w:w="818"/>
        <w:gridCol w:w="818"/>
        <w:gridCol w:w="818"/>
        <w:gridCol w:w="933"/>
        <w:gridCol w:w="902"/>
      </w:tblGrid>
      <w:tr w:rsidR="000A0A45" w:rsidRPr="000A0A45" w14:paraId="3624E8F8" w14:textId="77777777" w:rsidTr="58F64FA4">
        <w:trPr>
          <w:tblHeader/>
        </w:trPr>
        <w:tc>
          <w:tcPr>
            <w:tcW w:w="0" w:type="auto"/>
            <w:vMerge w:val="restart"/>
            <w:tcBorders>
              <w:top w:val="single" w:sz="6" w:space="0" w:color="BDD7EF"/>
              <w:left w:val="single" w:sz="6" w:space="0" w:color="BDD7EF"/>
              <w:bottom w:val="single" w:sz="6" w:space="0" w:color="BDD7EF"/>
              <w:right w:val="single" w:sz="6" w:space="0" w:color="BDD7EF"/>
            </w:tcBorders>
            <w:shd w:val="clear" w:color="auto" w:fill="B0E0E6"/>
            <w:tcMar>
              <w:top w:w="0" w:type="dxa"/>
              <w:left w:w="75" w:type="dxa"/>
              <w:bottom w:w="0" w:type="dxa"/>
              <w:right w:w="75" w:type="dxa"/>
            </w:tcMar>
            <w:vAlign w:val="center"/>
            <w:hideMark/>
          </w:tcPr>
          <w:p w14:paraId="3914F924" w14:textId="6A164C50" w:rsidR="000A0A45" w:rsidRPr="000A0A45" w:rsidRDefault="000A0A45" w:rsidP="000A0A45">
            <w:pPr>
              <w:rPr>
                <w:rFonts w:ascii="Arial" w:hAnsi="Arial" w:cs="Arial"/>
                <w:lang w:val="en-US"/>
              </w:rPr>
            </w:pPr>
            <w:r>
              <w:rPr>
                <w:rFonts w:ascii="Arial" w:hAnsi="Arial" w:cs="Arial"/>
                <w:lang w:val="en-US"/>
              </w:rPr>
              <w:t>B</w:t>
            </w:r>
            <w:r w:rsidRPr="000A0A45">
              <w:rPr>
                <w:rFonts w:ascii="Arial" w:hAnsi="Arial" w:cs="Arial"/>
                <w:lang w:val="en-US"/>
              </w:rPr>
              <w:t>and</w:t>
            </w:r>
          </w:p>
        </w:tc>
        <w:tc>
          <w:tcPr>
            <w:tcW w:w="0" w:type="auto"/>
            <w:vMerge w:val="restart"/>
            <w:tcBorders>
              <w:top w:val="single" w:sz="6" w:space="0" w:color="BDD7EF"/>
              <w:left w:val="single" w:sz="6" w:space="0" w:color="BDD7EF"/>
              <w:bottom w:val="single" w:sz="6" w:space="0" w:color="BDD7EF"/>
              <w:right w:val="single" w:sz="6" w:space="0" w:color="BDD7EF"/>
            </w:tcBorders>
            <w:shd w:val="clear" w:color="auto" w:fill="B0E0E6"/>
            <w:tcMar>
              <w:top w:w="0" w:type="dxa"/>
              <w:left w:w="75" w:type="dxa"/>
              <w:bottom w:w="0" w:type="dxa"/>
              <w:right w:w="75" w:type="dxa"/>
            </w:tcMar>
            <w:vAlign w:val="center"/>
            <w:hideMark/>
          </w:tcPr>
          <w:p w14:paraId="3F21B81B" w14:textId="77777777" w:rsidR="000A0A45" w:rsidRPr="000A0A45" w:rsidRDefault="000A0A45" w:rsidP="000A0A45">
            <w:pPr>
              <w:rPr>
                <w:rFonts w:ascii="Arial" w:hAnsi="Arial" w:cs="Arial"/>
                <w:lang w:val="en-US"/>
              </w:rPr>
            </w:pPr>
            <w:proofErr w:type="spellStart"/>
            <w:r w:rsidRPr="000A0A45">
              <w:rPr>
                <w:rFonts w:ascii="Arial" w:hAnsi="Arial" w:cs="Arial"/>
                <w:lang w:val="en-US"/>
              </w:rPr>
              <w:t>ΔF</w:t>
            </w:r>
            <w:r w:rsidRPr="000A0A45">
              <w:rPr>
                <w:rFonts w:ascii="Arial" w:hAnsi="Arial" w:cs="Arial"/>
                <w:vertAlign w:val="subscript"/>
                <w:lang w:val="en-US"/>
              </w:rPr>
              <w:t>Raster</w:t>
            </w:r>
            <w:proofErr w:type="spellEnd"/>
            <w:r w:rsidRPr="000A0A45">
              <w:rPr>
                <w:rFonts w:ascii="Arial" w:hAnsi="Arial" w:cs="Arial"/>
                <w:lang w:val="en-US"/>
              </w:rPr>
              <w:br/>
              <w:t>(kHz)</w:t>
            </w:r>
          </w:p>
        </w:tc>
        <w:tc>
          <w:tcPr>
            <w:tcW w:w="0" w:type="auto"/>
            <w:vMerge w:val="restart"/>
            <w:tcBorders>
              <w:top w:val="single" w:sz="6" w:space="0" w:color="BDD7EF"/>
              <w:left w:val="single" w:sz="6" w:space="0" w:color="BDD7EF"/>
              <w:bottom w:val="single" w:sz="6" w:space="0" w:color="BDD7EF"/>
              <w:right w:val="single" w:sz="6" w:space="0" w:color="BDD7EF"/>
            </w:tcBorders>
            <w:shd w:val="clear" w:color="auto" w:fill="B0E0E6"/>
            <w:tcMar>
              <w:top w:w="0" w:type="dxa"/>
              <w:left w:w="75" w:type="dxa"/>
              <w:bottom w:w="0" w:type="dxa"/>
              <w:right w:w="75" w:type="dxa"/>
            </w:tcMar>
            <w:vAlign w:val="center"/>
            <w:hideMark/>
          </w:tcPr>
          <w:p w14:paraId="0BA0BD47" w14:textId="77777777" w:rsidR="000A0A45" w:rsidRPr="000A0A45" w:rsidRDefault="000A0A45" w:rsidP="000A0A45">
            <w:pPr>
              <w:rPr>
                <w:rFonts w:ascii="Arial" w:hAnsi="Arial" w:cs="Arial"/>
                <w:lang w:val="en-US"/>
              </w:rPr>
            </w:pPr>
            <w:proofErr w:type="spellStart"/>
            <w:r w:rsidRPr="000A0A45">
              <w:rPr>
                <w:rFonts w:ascii="Arial" w:hAnsi="Arial" w:cs="Arial"/>
                <w:lang w:val="en-US"/>
              </w:rPr>
              <w:t>N</w:t>
            </w:r>
            <w:r w:rsidRPr="000A0A45">
              <w:rPr>
                <w:rFonts w:ascii="Arial" w:hAnsi="Arial" w:cs="Arial"/>
                <w:vertAlign w:val="subscript"/>
                <w:lang w:val="en-US"/>
              </w:rPr>
              <w:t>ref</w:t>
            </w:r>
            <w:proofErr w:type="spellEnd"/>
            <w:r w:rsidRPr="000A0A45">
              <w:rPr>
                <w:rFonts w:ascii="Arial" w:hAnsi="Arial" w:cs="Arial"/>
                <w:lang w:val="en-US"/>
              </w:rPr>
              <w:br/>
              <w:t>step</w:t>
            </w:r>
            <w:r w:rsidRPr="000A0A45">
              <w:rPr>
                <w:rFonts w:ascii="Arial" w:hAnsi="Arial" w:cs="Arial"/>
                <w:lang w:val="en-US"/>
              </w:rPr>
              <w:br/>
              <w:t>size</w:t>
            </w:r>
          </w:p>
        </w:tc>
        <w:tc>
          <w:tcPr>
            <w:tcW w:w="0" w:type="auto"/>
            <w:gridSpan w:val="3"/>
            <w:tcBorders>
              <w:top w:val="single" w:sz="6" w:space="0" w:color="BDD7EF"/>
              <w:left w:val="single" w:sz="6" w:space="0" w:color="BDD7EF"/>
              <w:bottom w:val="single" w:sz="6" w:space="0" w:color="BDD7EF"/>
              <w:right w:val="single" w:sz="6" w:space="0" w:color="BDD7EF"/>
            </w:tcBorders>
            <w:shd w:val="clear" w:color="auto" w:fill="B0E0E6"/>
            <w:tcMar>
              <w:top w:w="0" w:type="dxa"/>
              <w:left w:w="75" w:type="dxa"/>
              <w:bottom w:w="0" w:type="dxa"/>
              <w:right w:w="75" w:type="dxa"/>
            </w:tcMar>
            <w:vAlign w:val="center"/>
            <w:hideMark/>
          </w:tcPr>
          <w:p w14:paraId="3089FBA0" w14:textId="77777777" w:rsidR="000A0A45" w:rsidRPr="000A0A45" w:rsidRDefault="000A0A45" w:rsidP="000A0A45">
            <w:pPr>
              <w:rPr>
                <w:rFonts w:ascii="Arial" w:hAnsi="Arial" w:cs="Arial"/>
                <w:lang w:val="en-US"/>
              </w:rPr>
            </w:pPr>
            <w:r w:rsidRPr="000A0A45">
              <w:rPr>
                <w:rFonts w:ascii="Arial" w:hAnsi="Arial" w:cs="Arial"/>
                <w:lang w:val="en-US"/>
              </w:rPr>
              <w:t>Downlink (MHz)</w:t>
            </w:r>
          </w:p>
        </w:tc>
        <w:tc>
          <w:tcPr>
            <w:tcW w:w="0" w:type="auto"/>
            <w:vMerge w:val="restart"/>
            <w:tcBorders>
              <w:top w:val="single" w:sz="6" w:space="0" w:color="BDD7EF"/>
              <w:left w:val="single" w:sz="6" w:space="0" w:color="BDD7EF"/>
              <w:bottom w:val="single" w:sz="6" w:space="0" w:color="BDD7EF"/>
              <w:right w:val="single" w:sz="6" w:space="0" w:color="BDD7EF"/>
            </w:tcBorders>
            <w:shd w:val="clear" w:color="auto" w:fill="B0E0E6"/>
            <w:tcMar>
              <w:top w:w="0" w:type="dxa"/>
              <w:left w:w="75" w:type="dxa"/>
              <w:bottom w:w="0" w:type="dxa"/>
              <w:right w:w="75" w:type="dxa"/>
            </w:tcMar>
            <w:vAlign w:val="center"/>
            <w:hideMark/>
          </w:tcPr>
          <w:p w14:paraId="3886F0C2" w14:textId="77777777" w:rsidR="000A0A45" w:rsidRPr="000A0A45" w:rsidRDefault="000A0A45" w:rsidP="000A0A45">
            <w:pPr>
              <w:rPr>
                <w:rFonts w:ascii="Arial" w:hAnsi="Arial" w:cs="Arial"/>
                <w:lang w:val="en-US"/>
              </w:rPr>
            </w:pPr>
            <w:r w:rsidRPr="000A0A45">
              <w:rPr>
                <w:rFonts w:ascii="Arial" w:hAnsi="Arial" w:cs="Arial"/>
                <w:lang w:val="en-US"/>
              </w:rPr>
              <w:t>Bandwidth</w:t>
            </w:r>
            <w:r w:rsidRPr="000A0A45">
              <w:rPr>
                <w:rFonts w:ascii="Arial" w:hAnsi="Arial" w:cs="Arial"/>
                <w:lang w:val="en-US"/>
              </w:rPr>
              <w:br/>
              <w:t>DL/UL</w:t>
            </w:r>
            <w:r w:rsidRPr="000A0A45">
              <w:rPr>
                <w:rFonts w:ascii="Arial" w:hAnsi="Arial" w:cs="Arial"/>
                <w:lang w:val="en-US"/>
              </w:rPr>
              <w:br/>
              <w:t>(MHz)</w:t>
            </w:r>
          </w:p>
        </w:tc>
        <w:tc>
          <w:tcPr>
            <w:tcW w:w="0" w:type="auto"/>
            <w:gridSpan w:val="3"/>
            <w:tcBorders>
              <w:top w:val="single" w:sz="6" w:space="0" w:color="BDD7EF"/>
              <w:left w:val="single" w:sz="6" w:space="0" w:color="BDD7EF"/>
              <w:bottom w:val="single" w:sz="6" w:space="0" w:color="BDD7EF"/>
              <w:right w:val="single" w:sz="6" w:space="0" w:color="BDD7EF"/>
            </w:tcBorders>
            <w:shd w:val="clear" w:color="auto" w:fill="B0E0E6"/>
            <w:tcMar>
              <w:top w:w="0" w:type="dxa"/>
              <w:left w:w="75" w:type="dxa"/>
              <w:bottom w:w="0" w:type="dxa"/>
              <w:right w:w="75" w:type="dxa"/>
            </w:tcMar>
            <w:vAlign w:val="center"/>
            <w:hideMark/>
          </w:tcPr>
          <w:p w14:paraId="2BCF0ED4" w14:textId="77777777" w:rsidR="000A0A45" w:rsidRPr="000A0A45" w:rsidRDefault="000A0A45" w:rsidP="000A0A45">
            <w:pPr>
              <w:rPr>
                <w:rFonts w:ascii="Arial" w:hAnsi="Arial" w:cs="Arial"/>
                <w:lang w:val="en-US"/>
              </w:rPr>
            </w:pPr>
            <w:r w:rsidRPr="000A0A45">
              <w:rPr>
                <w:rFonts w:ascii="Arial" w:hAnsi="Arial" w:cs="Arial"/>
                <w:lang w:val="en-US"/>
              </w:rPr>
              <w:t>Uplink (MHz)</w:t>
            </w:r>
          </w:p>
        </w:tc>
        <w:tc>
          <w:tcPr>
            <w:tcW w:w="0" w:type="auto"/>
            <w:vMerge w:val="restart"/>
            <w:tcBorders>
              <w:top w:val="single" w:sz="6" w:space="0" w:color="BDD7EF"/>
              <w:left w:val="single" w:sz="6" w:space="0" w:color="BDD7EF"/>
              <w:bottom w:val="single" w:sz="6" w:space="0" w:color="BDD7EF"/>
              <w:right w:val="single" w:sz="6" w:space="0" w:color="BDD7EF"/>
            </w:tcBorders>
            <w:shd w:val="clear" w:color="auto" w:fill="B0E0E6"/>
            <w:tcMar>
              <w:top w:w="0" w:type="dxa"/>
              <w:left w:w="75" w:type="dxa"/>
              <w:bottom w:w="0" w:type="dxa"/>
              <w:right w:w="75" w:type="dxa"/>
            </w:tcMar>
            <w:vAlign w:val="center"/>
            <w:hideMark/>
          </w:tcPr>
          <w:p w14:paraId="4178B860" w14:textId="157D9680" w:rsidR="000A0A45" w:rsidRPr="000A0A45" w:rsidRDefault="000A0A45" w:rsidP="000A0A45">
            <w:pPr>
              <w:rPr>
                <w:rFonts w:ascii="Arial" w:hAnsi="Arial" w:cs="Arial"/>
                <w:lang w:val="en-US"/>
              </w:rPr>
            </w:pPr>
            <w:r>
              <w:rPr>
                <w:rFonts w:ascii="Arial" w:hAnsi="Arial" w:cs="Arial"/>
                <w:lang w:val="en-US"/>
              </w:rPr>
              <w:t>UL to DL</w:t>
            </w:r>
            <w:r w:rsidR="008C2B9D">
              <w:rPr>
                <w:rFonts w:ascii="Arial" w:hAnsi="Arial" w:cs="Arial"/>
                <w:lang w:val="en-US"/>
              </w:rPr>
              <w:t xml:space="preserve"> gap</w:t>
            </w:r>
          </w:p>
        </w:tc>
        <w:tc>
          <w:tcPr>
            <w:tcW w:w="0" w:type="auto"/>
            <w:vMerge w:val="restart"/>
            <w:tcBorders>
              <w:top w:val="single" w:sz="6" w:space="0" w:color="BDD7EF"/>
              <w:left w:val="single" w:sz="6" w:space="0" w:color="BDD7EF"/>
              <w:bottom w:val="single" w:sz="6" w:space="0" w:color="BDD7EF"/>
              <w:right w:val="single" w:sz="6" w:space="0" w:color="BDD7EF"/>
            </w:tcBorders>
            <w:shd w:val="clear" w:color="auto" w:fill="B0E0E6"/>
            <w:tcMar>
              <w:top w:w="0" w:type="dxa"/>
              <w:left w:w="75" w:type="dxa"/>
              <w:bottom w:w="0" w:type="dxa"/>
              <w:right w:w="75" w:type="dxa"/>
            </w:tcMar>
            <w:vAlign w:val="center"/>
            <w:hideMark/>
          </w:tcPr>
          <w:p w14:paraId="5072ACAF" w14:textId="708AC524" w:rsidR="000A0A45" w:rsidRPr="000A0A45" w:rsidRDefault="000A0A45" w:rsidP="000A0A45">
            <w:pPr>
              <w:rPr>
                <w:rFonts w:ascii="Arial" w:hAnsi="Arial" w:cs="Arial"/>
                <w:lang w:val="en-US"/>
              </w:rPr>
            </w:pPr>
            <w:r>
              <w:rPr>
                <w:rFonts w:ascii="Arial" w:hAnsi="Arial" w:cs="Arial"/>
                <w:lang w:val="en-US"/>
              </w:rPr>
              <w:t>Max Ch.BW</w:t>
            </w:r>
          </w:p>
        </w:tc>
      </w:tr>
      <w:tr w:rsidR="000A0A45" w:rsidRPr="000A0A45" w14:paraId="2010E4BE" w14:textId="77777777" w:rsidTr="58F64FA4">
        <w:trPr>
          <w:tblHeader/>
        </w:trPr>
        <w:tc>
          <w:tcPr>
            <w:tcW w:w="0" w:type="auto"/>
            <w:vMerge/>
            <w:vAlign w:val="center"/>
            <w:hideMark/>
          </w:tcPr>
          <w:p w14:paraId="410A37B4" w14:textId="77777777" w:rsidR="000A0A45" w:rsidRPr="000A0A45" w:rsidRDefault="000A0A45" w:rsidP="000A0A45">
            <w:pPr>
              <w:rPr>
                <w:rFonts w:ascii="Arial" w:hAnsi="Arial" w:cs="Arial"/>
                <w:lang w:val="en-US"/>
              </w:rPr>
            </w:pPr>
          </w:p>
        </w:tc>
        <w:tc>
          <w:tcPr>
            <w:tcW w:w="0" w:type="auto"/>
            <w:vMerge/>
            <w:vAlign w:val="center"/>
            <w:hideMark/>
          </w:tcPr>
          <w:p w14:paraId="7633D885" w14:textId="77777777" w:rsidR="000A0A45" w:rsidRPr="000A0A45" w:rsidRDefault="000A0A45" w:rsidP="000A0A45">
            <w:pPr>
              <w:rPr>
                <w:rFonts w:ascii="Arial" w:hAnsi="Arial" w:cs="Arial"/>
                <w:lang w:val="en-US"/>
              </w:rPr>
            </w:pPr>
          </w:p>
        </w:tc>
        <w:tc>
          <w:tcPr>
            <w:tcW w:w="0" w:type="auto"/>
            <w:vMerge/>
            <w:vAlign w:val="center"/>
            <w:hideMark/>
          </w:tcPr>
          <w:p w14:paraId="3E065031" w14:textId="77777777" w:rsidR="000A0A45" w:rsidRPr="000A0A45" w:rsidRDefault="000A0A45" w:rsidP="000A0A45">
            <w:pPr>
              <w:rPr>
                <w:rFonts w:ascii="Arial" w:hAnsi="Arial" w:cs="Arial"/>
                <w:lang w:val="en-US"/>
              </w:rPr>
            </w:pPr>
          </w:p>
        </w:tc>
        <w:tc>
          <w:tcPr>
            <w:tcW w:w="0" w:type="auto"/>
            <w:tcBorders>
              <w:top w:val="single" w:sz="6" w:space="0" w:color="BDD7EF"/>
              <w:left w:val="single" w:sz="6" w:space="0" w:color="BDD7EF"/>
              <w:bottom w:val="single" w:sz="6" w:space="0" w:color="BDD7EF"/>
              <w:right w:val="single" w:sz="6" w:space="0" w:color="BDD7EF"/>
            </w:tcBorders>
            <w:shd w:val="clear" w:color="auto" w:fill="FFFFFF" w:themeFill="background1"/>
            <w:tcMar>
              <w:top w:w="0" w:type="dxa"/>
              <w:left w:w="75" w:type="dxa"/>
              <w:bottom w:w="0" w:type="dxa"/>
              <w:right w:w="75" w:type="dxa"/>
            </w:tcMar>
            <w:vAlign w:val="center"/>
            <w:hideMark/>
          </w:tcPr>
          <w:p w14:paraId="133F349B" w14:textId="77777777" w:rsidR="000A0A45" w:rsidRPr="000A0A45" w:rsidRDefault="000A0A45" w:rsidP="000A0A45">
            <w:pPr>
              <w:rPr>
                <w:rFonts w:ascii="Arial" w:hAnsi="Arial" w:cs="Arial"/>
                <w:lang w:val="en-US"/>
              </w:rPr>
            </w:pPr>
            <w:r w:rsidRPr="000A0A45">
              <w:rPr>
                <w:rFonts w:ascii="Arial" w:hAnsi="Arial" w:cs="Arial"/>
                <w:lang w:val="en-US"/>
              </w:rPr>
              <w:t>Low</w:t>
            </w:r>
          </w:p>
        </w:tc>
        <w:tc>
          <w:tcPr>
            <w:tcW w:w="0" w:type="auto"/>
            <w:tcBorders>
              <w:top w:val="single" w:sz="6" w:space="0" w:color="BDD7EF"/>
              <w:left w:val="single" w:sz="6" w:space="0" w:color="BDD7EF"/>
              <w:bottom w:val="single" w:sz="6" w:space="0" w:color="BDD7EF"/>
              <w:right w:val="single" w:sz="6" w:space="0" w:color="BDD7EF"/>
            </w:tcBorders>
            <w:shd w:val="clear" w:color="auto" w:fill="FFFFFF" w:themeFill="background1"/>
            <w:tcMar>
              <w:top w:w="0" w:type="dxa"/>
              <w:left w:w="75" w:type="dxa"/>
              <w:bottom w:w="0" w:type="dxa"/>
              <w:right w:w="75" w:type="dxa"/>
            </w:tcMar>
            <w:vAlign w:val="center"/>
            <w:hideMark/>
          </w:tcPr>
          <w:p w14:paraId="7AD1D8C0" w14:textId="77777777" w:rsidR="000A0A45" w:rsidRPr="000A0A45" w:rsidRDefault="000A0A45" w:rsidP="000A0A45">
            <w:pPr>
              <w:rPr>
                <w:rFonts w:ascii="Arial" w:hAnsi="Arial" w:cs="Arial"/>
                <w:lang w:val="en-US"/>
              </w:rPr>
            </w:pPr>
            <w:r w:rsidRPr="000A0A45">
              <w:rPr>
                <w:rFonts w:ascii="Arial" w:hAnsi="Arial" w:cs="Arial"/>
                <w:lang w:val="en-US"/>
              </w:rPr>
              <w:t>Middle</w:t>
            </w:r>
          </w:p>
        </w:tc>
        <w:tc>
          <w:tcPr>
            <w:tcW w:w="0" w:type="auto"/>
            <w:tcBorders>
              <w:top w:val="single" w:sz="6" w:space="0" w:color="BDD7EF"/>
              <w:left w:val="single" w:sz="6" w:space="0" w:color="BDD7EF"/>
              <w:bottom w:val="single" w:sz="6" w:space="0" w:color="BDD7EF"/>
              <w:right w:val="single" w:sz="6" w:space="0" w:color="BDD7EF"/>
            </w:tcBorders>
            <w:shd w:val="clear" w:color="auto" w:fill="FFFFFF" w:themeFill="background1"/>
            <w:tcMar>
              <w:top w:w="0" w:type="dxa"/>
              <w:left w:w="75" w:type="dxa"/>
              <w:bottom w:w="0" w:type="dxa"/>
              <w:right w:w="75" w:type="dxa"/>
            </w:tcMar>
            <w:vAlign w:val="center"/>
            <w:hideMark/>
          </w:tcPr>
          <w:p w14:paraId="5F7531AA" w14:textId="77777777" w:rsidR="000A0A45" w:rsidRPr="000A0A45" w:rsidRDefault="000A0A45" w:rsidP="000A0A45">
            <w:pPr>
              <w:rPr>
                <w:rFonts w:ascii="Arial" w:hAnsi="Arial" w:cs="Arial"/>
                <w:lang w:val="en-US"/>
              </w:rPr>
            </w:pPr>
            <w:r w:rsidRPr="000A0A45">
              <w:rPr>
                <w:rFonts w:ascii="Arial" w:hAnsi="Arial" w:cs="Arial"/>
                <w:lang w:val="en-US"/>
              </w:rPr>
              <w:t>High</w:t>
            </w:r>
          </w:p>
        </w:tc>
        <w:tc>
          <w:tcPr>
            <w:tcW w:w="0" w:type="auto"/>
            <w:vMerge/>
            <w:vAlign w:val="center"/>
            <w:hideMark/>
          </w:tcPr>
          <w:p w14:paraId="2DFF2099" w14:textId="77777777" w:rsidR="000A0A45" w:rsidRPr="000A0A45" w:rsidRDefault="000A0A45" w:rsidP="000A0A45">
            <w:pPr>
              <w:rPr>
                <w:rFonts w:ascii="Arial" w:hAnsi="Arial" w:cs="Arial"/>
                <w:lang w:val="en-US"/>
              </w:rPr>
            </w:pPr>
          </w:p>
        </w:tc>
        <w:tc>
          <w:tcPr>
            <w:tcW w:w="0" w:type="auto"/>
            <w:tcBorders>
              <w:top w:val="single" w:sz="6" w:space="0" w:color="BDD7EF"/>
              <w:left w:val="single" w:sz="6" w:space="0" w:color="BDD7EF"/>
              <w:bottom w:val="single" w:sz="6" w:space="0" w:color="BDD7EF"/>
              <w:right w:val="single" w:sz="6" w:space="0" w:color="BDD7EF"/>
            </w:tcBorders>
            <w:shd w:val="clear" w:color="auto" w:fill="FFFFFF" w:themeFill="background1"/>
            <w:tcMar>
              <w:top w:w="0" w:type="dxa"/>
              <w:left w:w="75" w:type="dxa"/>
              <w:bottom w:w="0" w:type="dxa"/>
              <w:right w:w="75" w:type="dxa"/>
            </w:tcMar>
            <w:vAlign w:val="center"/>
            <w:hideMark/>
          </w:tcPr>
          <w:p w14:paraId="2F925F41" w14:textId="77777777" w:rsidR="000A0A45" w:rsidRPr="000A0A45" w:rsidRDefault="000A0A45" w:rsidP="000A0A45">
            <w:pPr>
              <w:rPr>
                <w:rFonts w:ascii="Arial" w:hAnsi="Arial" w:cs="Arial"/>
                <w:lang w:val="en-US"/>
              </w:rPr>
            </w:pPr>
            <w:r w:rsidRPr="000A0A45">
              <w:rPr>
                <w:rFonts w:ascii="Arial" w:hAnsi="Arial" w:cs="Arial"/>
                <w:lang w:val="en-US"/>
              </w:rPr>
              <w:t>Low</w:t>
            </w:r>
          </w:p>
        </w:tc>
        <w:tc>
          <w:tcPr>
            <w:tcW w:w="0" w:type="auto"/>
            <w:tcBorders>
              <w:top w:val="single" w:sz="6" w:space="0" w:color="BDD7EF"/>
              <w:left w:val="single" w:sz="6" w:space="0" w:color="BDD7EF"/>
              <w:bottom w:val="single" w:sz="6" w:space="0" w:color="BDD7EF"/>
              <w:right w:val="single" w:sz="6" w:space="0" w:color="BDD7EF"/>
            </w:tcBorders>
            <w:shd w:val="clear" w:color="auto" w:fill="FFFFFF" w:themeFill="background1"/>
            <w:tcMar>
              <w:top w:w="0" w:type="dxa"/>
              <w:left w:w="75" w:type="dxa"/>
              <w:bottom w:w="0" w:type="dxa"/>
              <w:right w:w="75" w:type="dxa"/>
            </w:tcMar>
            <w:vAlign w:val="center"/>
            <w:hideMark/>
          </w:tcPr>
          <w:p w14:paraId="1D5D1A01" w14:textId="77777777" w:rsidR="000A0A45" w:rsidRPr="000A0A45" w:rsidRDefault="000A0A45" w:rsidP="000A0A45">
            <w:pPr>
              <w:rPr>
                <w:rFonts w:ascii="Arial" w:hAnsi="Arial" w:cs="Arial"/>
                <w:lang w:val="en-US"/>
              </w:rPr>
            </w:pPr>
            <w:r w:rsidRPr="000A0A45">
              <w:rPr>
                <w:rFonts w:ascii="Arial" w:hAnsi="Arial" w:cs="Arial"/>
                <w:lang w:val="en-US"/>
              </w:rPr>
              <w:t>Middle</w:t>
            </w:r>
          </w:p>
        </w:tc>
        <w:tc>
          <w:tcPr>
            <w:tcW w:w="0" w:type="auto"/>
            <w:tcBorders>
              <w:top w:val="single" w:sz="6" w:space="0" w:color="BDD7EF"/>
              <w:left w:val="single" w:sz="6" w:space="0" w:color="BDD7EF"/>
              <w:bottom w:val="single" w:sz="6" w:space="0" w:color="BDD7EF"/>
              <w:right w:val="single" w:sz="6" w:space="0" w:color="BDD7EF"/>
            </w:tcBorders>
            <w:shd w:val="clear" w:color="auto" w:fill="FFFFFF" w:themeFill="background1"/>
            <w:tcMar>
              <w:top w:w="0" w:type="dxa"/>
              <w:left w:w="75" w:type="dxa"/>
              <w:bottom w:w="0" w:type="dxa"/>
              <w:right w:w="75" w:type="dxa"/>
            </w:tcMar>
            <w:vAlign w:val="center"/>
            <w:hideMark/>
          </w:tcPr>
          <w:p w14:paraId="17BB6697" w14:textId="77777777" w:rsidR="000A0A45" w:rsidRPr="000A0A45" w:rsidRDefault="000A0A45" w:rsidP="000A0A45">
            <w:pPr>
              <w:rPr>
                <w:rFonts w:ascii="Arial" w:hAnsi="Arial" w:cs="Arial"/>
                <w:lang w:val="en-US"/>
              </w:rPr>
            </w:pPr>
            <w:r w:rsidRPr="000A0A45">
              <w:rPr>
                <w:rFonts w:ascii="Arial" w:hAnsi="Arial" w:cs="Arial"/>
                <w:lang w:val="en-US"/>
              </w:rPr>
              <w:t>High</w:t>
            </w:r>
          </w:p>
        </w:tc>
        <w:tc>
          <w:tcPr>
            <w:tcW w:w="0" w:type="auto"/>
            <w:vMerge/>
            <w:vAlign w:val="center"/>
            <w:hideMark/>
          </w:tcPr>
          <w:p w14:paraId="0B5B7A9D" w14:textId="77777777" w:rsidR="000A0A45" w:rsidRPr="000A0A45" w:rsidRDefault="000A0A45" w:rsidP="000A0A45">
            <w:pPr>
              <w:rPr>
                <w:rFonts w:ascii="Arial" w:hAnsi="Arial" w:cs="Arial"/>
                <w:lang w:val="en-US"/>
              </w:rPr>
            </w:pPr>
          </w:p>
        </w:tc>
        <w:tc>
          <w:tcPr>
            <w:tcW w:w="0" w:type="auto"/>
            <w:vMerge/>
            <w:vAlign w:val="center"/>
            <w:hideMark/>
          </w:tcPr>
          <w:p w14:paraId="4FB68730" w14:textId="77777777" w:rsidR="000A0A45" w:rsidRPr="000A0A45" w:rsidRDefault="000A0A45" w:rsidP="000A0A45">
            <w:pPr>
              <w:rPr>
                <w:rFonts w:ascii="Arial" w:hAnsi="Arial" w:cs="Arial"/>
                <w:lang w:val="en-US"/>
              </w:rPr>
            </w:pPr>
          </w:p>
        </w:tc>
      </w:tr>
      <w:tr w:rsidR="000A0A45" w:rsidRPr="000A0A45" w14:paraId="66B636BC" w14:textId="77777777" w:rsidTr="58F64FA4">
        <w:trPr>
          <w:tblHeader/>
        </w:trPr>
        <w:tc>
          <w:tcPr>
            <w:tcW w:w="0" w:type="auto"/>
            <w:vMerge/>
            <w:vAlign w:val="center"/>
            <w:hideMark/>
          </w:tcPr>
          <w:p w14:paraId="43241435" w14:textId="77777777" w:rsidR="000A0A45" w:rsidRPr="000A0A45" w:rsidRDefault="000A0A45" w:rsidP="000A0A45">
            <w:pPr>
              <w:rPr>
                <w:rFonts w:ascii="Arial" w:hAnsi="Arial" w:cs="Arial"/>
                <w:lang w:val="en-US"/>
              </w:rPr>
            </w:pPr>
          </w:p>
        </w:tc>
        <w:tc>
          <w:tcPr>
            <w:tcW w:w="0" w:type="auto"/>
            <w:vMerge/>
            <w:vAlign w:val="center"/>
            <w:hideMark/>
          </w:tcPr>
          <w:p w14:paraId="132BA36E" w14:textId="77777777" w:rsidR="000A0A45" w:rsidRPr="000A0A45" w:rsidRDefault="000A0A45" w:rsidP="000A0A45">
            <w:pPr>
              <w:rPr>
                <w:rFonts w:ascii="Arial" w:hAnsi="Arial" w:cs="Arial"/>
                <w:lang w:val="en-US"/>
              </w:rPr>
            </w:pPr>
          </w:p>
        </w:tc>
        <w:tc>
          <w:tcPr>
            <w:tcW w:w="0" w:type="auto"/>
            <w:vMerge/>
            <w:vAlign w:val="center"/>
            <w:hideMark/>
          </w:tcPr>
          <w:p w14:paraId="0C29793F" w14:textId="77777777" w:rsidR="000A0A45" w:rsidRPr="000A0A45" w:rsidRDefault="000A0A45" w:rsidP="000A0A45">
            <w:pPr>
              <w:rPr>
                <w:rFonts w:ascii="Arial" w:hAnsi="Arial" w:cs="Arial"/>
                <w:lang w:val="en-US"/>
              </w:rPr>
            </w:pPr>
          </w:p>
        </w:tc>
        <w:tc>
          <w:tcPr>
            <w:tcW w:w="0" w:type="auto"/>
            <w:gridSpan w:val="3"/>
            <w:tcBorders>
              <w:top w:val="single" w:sz="6" w:space="0" w:color="BDD7EF"/>
              <w:left w:val="single" w:sz="6" w:space="0" w:color="BDD7EF"/>
              <w:bottom w:val="single" w:sz="6" w:space="0" w:color="BDD7EF"/>
              <w:right w:val="single" w:sz="6" w:space="0" w:color="BDD7EF"/>
            </w:tcBorders>
            <w:shd w:val="clear" w:color="auto" w:fill="FFFFFF" w:themeFill="background1"/>
            <w:tcMar>
              <w:top w:w="0" w:type="dxa"/>
              <w:left w:w="75" w:type="dxa"/>
              <w:bottom w:w="0" w:type="dxa"/>
              <w:right w:w="75" w:type="dxa"/>
            </w:tcMar>
            <w:vAlign w:val="center"/>
            <w:hideMark/>
          </w:tcPr>
          <w:p w14:paraId="2E1D27E6" w14:textId="77777777" w:rsidR="000A0A45" w:rsidRPr="000A0A45" w:rsidRDefault="000A0A45" w:rsidP="000A0A45">
            <w:pPr>
              <w:rPr>
                <w:rFonts w:ascii="Arial" w:hAnsi="Arial" w:cs="Arial"/>
                <w:lang w:val="en-US"/>
              </w:rPr>
            </w:pPr>
            <w:r w:rsidRPr="000A0A45">
              <w:rPr>
                <w:rFonts w:ascii="Arial" w:hAnsi="Arial" w:cs="Arial"/>
                <w:lang w:val="en-US"/>
              </w:rPr>
              <w:t>nr-</w:t>
            </w:r>
            <w:proofErr w:type="spellStart"/>
            <w:r w:rsidRPr="000A0A45">
              <w:rPr>
                <w:rFonts w:ascii="Arial" w:hAnsi="Arial" w:cs="Arial"/>
                <w:lang w:val="en-US"/>
              </w:rPr>
              <w:t>arfcn</w:t>
            </w:r>
            <w:proofErr w:type="spellEnd"/>
          </w:p>
        </w:tc>
        <w:tc>
          <w:tcPr>
            <w:tcW w:w="0" w:type="auto"/>
            <w:vMerge/>
            <w:vAlign w:val="center"/>
            <w:hideMark/>
          </w:tcPr>
          <w:p w14:paraId="2F907D5E" w14:textId="77777777" w:rsidR="000A0A45" w:rsidRPr="000A0A45" w:rsidRDefault="000A0A45" w:rsidP="000A0A45">
            <w:pPr>
              <w:rPr>
                <w:rFonts w:ascii="Arial" w:hAnsi="Arial" w:cs="Arial"/>
                <w:lang w:val="en-US"/>
              </w:rPr>
            </w:pPr>
          </w:p>
        </w:tc>
        <w:tc>
          <w:tcPr>
            <w:tcW w:w="0" w:type="auto"/>
            <w:gridSpan w:val="3"/>
            <w:tcBorders>
              <w:top w:val="single" w:sz="6" w:space="0" w:color="BDD7EF"/>
              <w:left w:val="single" w:sz="6" w:space="0" w:color="BDD7EF"/>
              <w:bottom w:val="single" w:sz="6" w:space="0" w:color="BDD7EF"/>
              <w:right w:val="single" w:sz="6" w:space="0" w:color="BDD7EF"/>
            </w:tcBorders>
            <w:shd w:val="clear" w:color="auto" w:fill="FFFFFF" w:themeFill="background1"/>
            <w:tcMar>
              <w:top w:w="0" w:type="dxa"/>
              <w:left w:w="75" w:type="dxa"/>
              <w:bottom w:w="0" w:type="dxa"/>
              <w:right w:w="75" w:type="dxa"/>
            </w:tcMar>
            <w:vAlign w:val="center"/>
            <w:hideMark/>
          </w:tcPr>
          <w:p w14:paraId="55265EAE" w14:textId="77777777" w:rsidR="000A0A45" w:rsidRPr="000A0A45" w:rsidRDefault="000A0A45" w:rsidP="000A0A45">
            <w:pPr>
              <w:rPr>
                <w:rFonts w:ascii="Arial" w:hAnsi="Arial" w:cs="Arial"/>
                <w:lang w:val="en-US"/>
              </w:rPr>
            </w:pPr>
            <w:r w:rsidRPr="000A0A45">
              <w:rPr>
                <w:rFonts w:ascii="Arial" w:hAnsi="Arial" w:cs="Arial"/>
                <w:lang w:val="en-US"/>
              </w:rPr>
              <w:t>nr-</w:t>
            </w:r>
            <w:proofErr w:type="spellStart"/>
            <w:r w:rsidRPr="000A0A45">
              <w:rPr>
                <w:rFonts w:ascii="Arial" w:hAnsi="Arial" w:cs="Arial"/>
                <w:lang w:val="en-US"/>
              </w:rPr>
              <w:t>arfcn</w:t>
            </w:r>
            <w:proofErr w:type="spellEnd"/>
          </w:p>
        </w:tc>
        <w:tc>
          <w:tcPr>
            <w:tcW w:w="0" w:type="auto"/>
            <w:vMerge/>
            <w:vAlign w:val="center"/>
            <w:hideMark/>
          </w:tcPr>
          <w:p w14:paraId="3C0B29C1" w14:textId="77777777" w:rsidR="000A0A45" w:rsidRPr="000A0A45" w:rsidRDefault="000A0A45" w:rsidP="000A0A45">
            <w:pPr>
              <w:rPr>
                <w:rFonts w:ascii="Arial" w:hAnsi="Arial" w:cs="Arial"/>
                <w:lang w:val="en-US"/>
              </w:rPr>
            </w:pPr>
          </w:p>
        </w:tc>
        <w:tc>
          <w:tcPr>
            <w:tcW w:w="0" w:type="auto"/>
            <w:vMerge/>
            <w:vAlign w:val="center"/>
            <w:hideMark/>
          </w:tcPr>
          <w:p w14:paraId="24A16FF4" w14:textId="77777777" w:rsidR="000A0A45" w:rsidRPr="000A0A45" w:rsidRDefault="000A0A45" w:rsidP="000A0A45">
            <w:pPr>
              <w:rPr>
                <w:rFonts w:ascii="Arial" w:hAnsi="Arial" w:cs="Arial"/>
                <w:lang w:val="en-US"/>
              </w:rPr>
            </w:pPr>
          </w:p>
        </w:tc>
      </w:tr>
      <w:tr w:rsidR="000A0A45" w:rsidRPr="000A0A45" w14:paraId="05F512ED" w14:textId="77777777" w:rsidTr="58F64FA4">
        <w:trPr>
          <w:trHeight w:val="230"/>
        </w:trPr>
        <w:tc>
          <w:tcPr>
            <w:tcW w:w="0" w:type="auto"/>
            <w:vMerge/>
            <w:vAlign w:val="center"/>
            <w:hideMark/>
          </w:tcPr>
          <w:p w14:paraId="0CD7D782" w14:textId="77777777" w:rsidR="000A0A45" w:rsidRPr="000A0A45" w:rsidRDefault="000A0A45" w:rsidP="000A0A45">
            <w:pPr>
              <w:rPr>
                <w:rFonts w:ascii="Arial" w:hAnsi="Arial" w:cs="Arial"/>
                <w:b/>
                <w:bCs/>
                <w:lang w:val="en-US"/>
              </w:rPr>
            </w:pPr>
          </w:p>
        </w:tc>
        <w:tc>
          <w:tcPr>
            <w:tcW w:w="0" w:type="auto"/>
            <w:vMerge/>
            <w:vAlign w:val="center"/>
            <w:hideMark/>
          </w:tcPr>
          <w:p w14:paraId="04EBD3CF" w14:textId="77777777" w:rsidR="000A0A45" w:rsidRPr="000A0A45" w:rsidRDefault="000A0A45" w:rsidP="000A0A45">
            <w:pPr>
              <w:rPr>
                <w:rFonts w:ascii="Arial" w:hAnsi="Arial" w:cs="Arial"/>
                <w:lang w:val="en-US"/>
              </w:rPr>
            </w:pPr>
          </w:p>
        </w:tc>
        <w:tc>
          <w:tcPr>
            <w:tcW w:w="0" w:type="auto"/>
            <w:vMerge/>
            <w:vAlign w:val="center"/>
            <w:hideMark/>
          </w:tcPr>
          <w:p w14:paraId="66295781" w14:textId="77777777" w:rsidR="000A0A45" w:rsidRPr="000A0A45" w:rsidRDefault="000A0A45" w:rsidP="000A0A45">
            <w:pPr>
              <w:rPr>
                <w:rFonts w:ascii="Arial" w:hAnsi="Arial" w:cs="Arial"/>
                <w:lang w:val="en-US"/>
              </w:rPr>
            </w:pPr>
          </w:p>
        </w:tc>
        <w:tc>
          <w:tcPr>
            <w:tcW w:w="0" w:type="auto"/>
            <w:vMerge w:val="restart"/>
            <w:tcBorders>
              <w:top w:val="single" w:sz="6" w:space="0" w:color="C0E0C0"/>
              <w:left w:val="single" w:sz="6" w:space="0" w:color="C0E0C0"/>
              <w:bottom w:val="single" w:sz="6" w:space="0" w:color="C0E0C0"/>
              <w:right w:val="single" w:sz="6" w:space="0" w:color="C0E0C0"/>
            </w:tcBorders>
            <w:shd w:val="clear" w:color="auto" w:fill="F5F5F5"/>
            <w:vAlign w:val="center"/>
            <w:hideMark/>
          </w:tcPr>
          <w:p w14:paraId="5B0EEF9D" w14:textId="77777777" w:rsidR="000A0A45" w:rsidRPr="000A0A45" w:rsidRDefault="000A0A45" w:rsidP="000A0A45">
            <w:pPr>
              <w:rPr>
                <w:rFonts w:ascii="Arial" w:hAnsi="Arial" w:cs="Arial"/>
                <w:lang w:val="en-US"/>
              </w:rPr>
            </w:pPr>
          </w:p>
        </w:tc>
        <w:tc>
          <w:tcPr>
            <w:tcW w:w="0" w:type="auto"/>
            <w:vMerge w:val="restart"/>
            <w:tcBorders>
              <w:top w:val="single" w:sz="6" w:space="0" w:color="C0E0C0"/>
              <w:left w:val="single" w:sz="6" w:space="0" w:color="C0E0C0"/>
              <w:bottom w:val="single" w:sz="6" w:space="0" w:color="C0E0C0"/>
              <w:right w:val="single" w:sz="6" w:space="0" w:color="C0E0C0"/>
            </w:tcBorders>
            <w:shd w:val="clear" w:color="auto" w:fill="F5F5F5"/>
            <w:vAlign w:val="center"/>
            <w:hideMark/>
          </w:tcPr>
          <w:p w14:paraId="670B4E9F" w14:textId="77777777" w:rsidR="000A0A45" w:rsidRPr="000A0A45" w:rsidRDefault="000A0A45" w:rsidP="000A0A45">
            <w:pPr>
              <w:rPr>
                <w:rFonts w:ascii="Arial" w:hAnsi="Arial" w:cs="Arial"/>
                <w:lang w:val="en-US"/>
              </w:rPr>
            </w:pPr>
          </w:p>
        </w:tc>
        <w:tc>
          <w:tcPr>
            <w:tcW w:w="0" w:type="auto"/>
            <w:vMerge w:val="restart"/>
            <w:tcBorders>
              <w:top w:val="single" w:sz="6" w:space="0" w:color="C0E0C0"/>
              <w:left w:val="single" w:sz="6" w:space="0" w:color="C0E0C0"/>
              <w:bottom w:val="single" w:sz="6" w:space="0" w:color="C0E0C0"/>
              <w:right w:val="single" w:sz="6" w:space="0" w:color="C0E0C0"/>
            </w:tcBorders>
            <w:shd w:val="clear" w:color="auto" w:fill="F5F5F5"/>
            <w:vAlign w:val="center"/>
            <w:hideMark/>
          </w:tcPr>
          <w:p w14:paraId="37D41BE1" w14:textId="77777777" w:rsidR="000A0A45" w:rsidRPr="000A0A45" w:rsidRDefault="000A0A45" w:rsidP="000A0A45">
            <w:pPr>
              <w:rPr>
                <w:rFonts w:ascii="Arial" w:hAnsi="Arial" w:cs="Arial"/>
                <w:lang w:val="en-US"/>
              </w:rPr>
            </w:pPr>
          </w:p>
        </w:tc>
        <w:tc>
          <w:tcPr>
            <w:tcW w:w="0" w:type="auto"/>
            <w:vMerge/>
            <w:vAlign w:val="center"/>
            <w:hideMark/>
          </w:tcPr>
          <w:p w14:paraId="5F3E52B7" w14:textId="77777777" w:rsidR="000A0A45" w:rsidRPr="000A0A45" w:rsidRDefault="000A0A45" w:rsidP="000A0A45">
            <w:pPr>
              <w:rPr>
                <w:rFonts w:ascii="Arial" w:hAnsi="Arial" w:cs="Arial"/>
                <w:lang w:val="en-US"/>
              </w:rPr>
            </w:pPr>
          </w:p>
        </w:tc>
        <w:tc>
          <w:tcPr>
            <w:tcW w:w="0" w:type="auto"/>
            <w:vMerge w:val="restart"/>
            <w:tcBorders>
              <w:top w:val="single" w:sz="6" w:space="0" w:color="C0E0C0"/>
              <w:left w:val="single" w:sz="6" w:space="0" w:color="C0E0C0"/>
              <w:bottom w:val="single" w:sz="6" w:space="0" w:color="C0E0C0"/>
              <w:right w:val="single" w:sz="6" w:space="0" w:color="C0E0C0"/>
            </w:tcBorders>
            <w:shd w:val="clear" w:color="auto" w:fill="F5F5F5"/>
            <w:vAlign w:val="center"/>
            <w:hideMark/>
          </w:tcPr>
          <w:p w14:paraId="74F8175C" w14:textId="77777777" w:rsidR="000A0A45" w:rsidRPr="000A0A45" w:rsidRDefault="000A0A45" w:rsidP="000A0A45">
            <w:pPr>
              <w:rPr>
                <w:rFonts w:ascii="Arial" w:hAnsi="Arial" w:cs="Arial"/>
                <w:lang w:val="en-US"/>
              </w:rPr>
            </w:pPr>
          </w:p>
        </w:tc>
        <w:tc>
          <w:tcPr>
            <w:tcW w:w="0" w:type="auto"/>
            <w:vMerge w:val="restart"/>
            <w:tcBorders>
              <w:top w:val="single" w:sz="6" w:space="0" w:color="C0E0C0"/>
              <w:left w:val="single" w:sz="6" w:space="0" w:color="C0E0C0"/>
              <w:bottom w:val="single" w:sz="6" w:space="0" w:color="C0E0C0"/>
              <w:right w:val="single" w:sz="6" w:space="0" w:color="C0E0C0"/>
            </w:tcBorders>
            <w:shd w:val="clear" w:color="auto" w:fill="F5F5F5"/>
            <w:vAlign w:val="center"/>
            <w:hideMark/>
          </w:tcPr>
          <w:p w14:paraId="6CA51F4D" w14:textId="77777777" w:rsidR="000A0A45" w:rsidRPr="000A0A45" w:rsidRDefault="000A0A45" w:rsidP="000A0A45">
            <w:pPr>
              <w:rPr>
                <w:rFonts w:ascii="Arial" w:hAnsi="Arial" w:cs="Arial"/>
                <w:lang w:val="en-US"/>
              </w:rPr>
            </w:pPr>
          </w:p>
        </w:tc>
        <w:tc>
          <w:tcPr>
            <w:tcW w:w="0" w:type="auto"/>
            <w:vMerge w:val="restart"/>
            <w:tcBorders>
              <w:top w:val="single" w:sz="6" w:space="0" w:color="C0E0C0"/>
              <w:left w:val="single" w:sz="6" w:space="0" w:color="C0E0C0"/>
              <w:bottom w:val="single" w:sz="6" w:space="0" w:color="C0E0C0"/>
              <w:right w:val="single" w:sz="6" w:space="0" w:color="C0E0C0"/>
            </w:tcBorders>
            <w:shd w:val="clear" w:color="auto" w:fill="F5F5F5"/>
            <w:vAlign w:val="center"/>
            <w:hideMark/>
          </w:tcPr>
          <w:p w14:paraId="15AEC8FB" w14:textId="77777777" w:rsidR="000A0A45" w:rsidRPr="000A0A45" w:rsidRDefault="000A0A45" w:rsidP="000A0A45">
            <w:pPr>
              <w:rPr>
                <w:rFonts w:ascii="Arial" w:hAnsi="Arial" w:cs="Arial"/>
                <w:lang w:val="en-US"/>
              </w:rPr>
            </w:pPr>
          </w:p>
        </w:tc>
        <w:tc>
          <w:tcPr>
            <w:tcW w:w="0" w:type="auto"/>
            <w:vMerge/>
            <w:vAlign w:val="center"/>
            <w:hideMark/>
          </w:tcPr>
          <w:p w14:paraId="6D611056" w14:textId="77777777" w:rsidR="000A0A45" w:rsidRPr="000A0A45" w:rsidRDefault="000A0A45" w:rsidP="000A0A45">
            <w:pPr>
              <w:rPr>
                <w:rFonts w:ascii="Arial" w:hAnsi="Arial" w:cs="Arial"/>
                <w:lang w:val="en-US"/>
              </w:rPr>
            </w:pPr>
          </w:p>
        </w:tc>
        <w:tc>
          <w:tcPr>
            <w:tcW w:w="0" w:type="auto"/>
            <w:vMerge/>
            <w:vAlign w:val="center"/>
            <w:hideMark/>
          </w:tcPr>
          <w:p w14:paraId="408E442A" w14:textId="77777777" w:rsidR="000A0A45" w:rsidRPr="000A0A45" w:rsidRDefault="000A0A45" w:rsidP="000A0A45">
            <w:pPr>
              <w:rPr>
                <w:rFonts w:ascii="Arial" w:hAnsi="Arial" w:cs="Arial"/>
                <w:lang w:val="en-US"/>
              </w:rPr>
            </w:pPr>
          </w:p>
        </w:tc>
      </w:tr>
      <w:tr w:rsidR="000A0A45" w:rsidRPr="000A0A45" w14:paraId="40B56A0C" w14:textId="77777777" w:rsidTr="58F64FA4">
        <w:trPr>
          <w:trHeight w:val="230"/>
        </w:trPr>
        <w:tc>
          <w:tcPr>
            <w:tcW w:w="0" w:type="auto"/>
            <w:vMerge/>
            <w:vAlign w:val="center"/>
            <w:hideMark/>
          </w:tcPr>
          <w:p w14:paraId="25E3BB5B" w14:textId="77777777" w:rsidR="000A0A45" w:rsidRPr="000A0A45" w:rsidRDefault="000A0A45" w:rsidP="000A0A45">
            <w:pPr>
              <w:rPr>
                <w:rFonts w:ascii="Arial" w:hAnsi="Arial" w:cs="Arial"/>
                <w:b/>
                <w:bCs/>
                <w:lang w:val="en-US"/>
              </w:rPr>
            </w:pPr>
          </w:p>
        </w:tc>
        <w:tc>
          <w:tcPr>
            <w:tcW w:w="0" w:type="auto"/>
            <w:vMerge/>
            <w:vAlign w:val="center"/>
            <w:hideMark/>
          </w:tcPr>
          <w:p w14:paraId="6145DAA4" w14:textId="77777777" w:rsidR="000A0A45" w:rsidRPr="000A0A45" w:rsidRDefault="000A0A45" w:rsidP="000A0A45">
            <w:pPr>
              <w:rPr>
                <w:rFonts w:ascii="Arial" w:hAnsi="Arial" w:cs="Arial"/>
                <w:lang w:val="en-US"/>
              </w:rPr>
            </w:pPr>
          </w:p>
        </w:tc>
        <w:tc>
          <w:tcPr>
            <w:tcW w:w="0" w:type="auto"/>
            <w:vMerge/>
            <w:vAlign w:val="center"/>
            <w:hideMark/>
          </w:tcPr>
          <w:p w14:paraId="4FE1A915" w14:textId="77777777" w:rsidR="000A0A45" w:rsidRPr="000A0A45" w:rsidRDefault="000A0A45" w:rsidP="000A0A45">
            <w:pPr>
              <w:rPr>
                <w:rFonts w:ascii="Arial" w:hAnsi="Arial" w:cs="Arial"/>
                <w:lang w:val="en-US"/>
              </w:rPr>
            </w:pPr>
          </w:p>
        </w:tc>
        <w:tc>
          <w:tcPr>
            <w:tcW w:w="0" w:type="auto"/>
            <w:vMerge/>
            <w:vAlign w:val="center"/>
            <w:hideMark/>
          </w:tcPr>
          <w:p w14:paraId="1F206CDD" w14:textId="77777777" w:rsidR="000A0A45" w:rsidRPr="000A0A45" w:rsidRDefault="000A0A45" w:rsidP="000A0A45">
            <w:pPr>
              <w:rPr>
                <w:rFonts w:ascii="Arial" w:hAnsi="Arial" w:cs="Arial"/>
                <w:lang w:val="en-US"/>
              </w:rPr>
            </w:pPr>
          </w:p>
        </w:tc>
        <w:tc>
          <w:tcPr>
            <w:tcW w:w="0" w:type="auto"/>
            <w:vMerge/>
            <w:vAlign w:val="center"/>
            <w:hideMark/>
          </w:tcPr>
          <w:p w14:paraId="39FD12C8" w14:textId="77777777" w:rsidR="000A0A45" w:rsidRPr="000A0A45" w:rsidRDefault="000A0A45" w:rsidP="000A0A45">
            <w:pPr>
              <w:rPr>
                <w:rFonts w:ascii="Arial" w:hAnsi="Arial" w:cs="Arial"/>
                <w:lang w:val="en-US"/>
              </w:rPr>
            </w:pPr>
          </w:p>
        </w:tc>
        <w:tc>
          <w:tcPr>
            <w:tcW w:w="0" w:type="auto"/>
            <w:vMerge/>
            <w:vAlign w:val="center"/>
            <w:hideMark/>
          </w:tcPr>
          <w:p w14:paraId="3CC65AD9" w14:textId="77777777" w:rsidR="000A0A45" w:rsidRPr="000A0A45" w:rsidRDefault="000A0A45" w:rsidP="000A0A45">
            <w:pPr>
              <w:rPr>
                <w:rFonts w:ascii="Arial" w:hAnsi="Arial" w:cs="Arial"/>
                <w:lang w:val="en-US"/>
              </w:rPr>
            </w:pPr>
          </w:p>
        </w:tc>
        <w:tc>
          <w:tcPr>
            <w:tcW w:w="0" w:type="auto"/>
            <w:vMerge/>
            <w:vAlign w:val="center"/>
            <w:hideMark/>
          </w:tcPr>
          <w:p w14:paraId="209808A8" w14:textId="77777777" w:rsidR="000A0A45" w:rsidRPr="000A0A45" w:rsidRDefault="000A0A45" w:rsidP="000A0A45">
            <w:pPr>
              <w:rPr>
                <w:rFonts w:ascii="Arial" w:hAnsi="Arial" w:cs="Arial"/>
                <w:lang w:val="en-US"/>
              </w:rPr>
            </w:pPr>
          </w:p>
        </w:tc>
        <w:tc>
          <w:tcPr>
            <w:tcW w:w="0" w:type="auto"/>
            <w:vMerge/>
            <w:vAlign w:val="center"/>
            <w:hideMark/>
          </w:tcPr>
          <w:p w14:paraId="0390D600" w14:textId="77777777" w:rsidR="000A0A45" w:rsidRPr="000A0A45" w:rsidRDefault="000A0A45" w:rsidP="000A0A45">
            <w:pPr>
              <w:rPr>
                <w:rFonts w:ascii="Arial" w:hAnsi="Arial" w:cs="Arial"/>
                <w:lang w:val="en-US"/>
              </w:rPr>
            </w:pPr>
          </w:p>
        </w:tc>
        <w:tc>
          <w:tcPr>
            <w:tcW w:w="0" w:type="auto"/>
            <w:vMerge/>
            <w:vAlign w:val="center"/>
            <w:hideMark/>
          </w:tcPr>
          <w:p w14:paraId="666E5D9E" w14:textId="77777777" w:rsidR="000A0A45" w:rsidRPr="000A0A45" w:rsidRDefault="000A0A45" w:rsidP="000A0A45">
            <w:pPr>
              <w:rPr>
                <w:rFonts w:ascii="Arial" w:hAnsi="Arial" w:cs="Arial"/>
                <w:lang w:val="en-US"/>
              </w:rPr>
            </w:pPr>
          </w:p>
        </w:tc>
        <w:tc>
          <w:tcPr>
            <w:tcW w:w="0" w:type="auto"/>
            <w:vMerge/>
            <w:vAlign w:val="center"/>
            <w:hideMark/>
          </w:tcPr>
          <w:p w14:paraId="330A6944" w14:textId="77777777" w:rsidR="000A0A45" w:rsidRPr="000A0A45" w:rsidRDefault="000A0A45" w:rsidP="000A0A45">
            <w:pPr>
              <w:rPr>
                <w:rFonts w:ascii="Arial" w:hAnsi="Arial" w:cs="Arial"/>
                <w:lang w:val="en-US"/>
              </w:rPr>
            </w:pPr>
          </w:p>
        </w:tc>
        <w:tc>
          <w:tcPr>
            <w:tcW w:w="0" w:type="auto"/>
            <w:vMerge/>
            <w:vAlign w:val="center"/>
            <w:hideMark/>
          </w:tcPr>
          <w:p w14:paraId="31751AA3" w14:textId="77777777" w:rsidR="000A0A45" w:rsidRPr="000A0A45" w:rsidRDefault="000A0A45" w:rsidP="000A0A45">
            <w:pPr>
              <w:rPr>
                <w:rFonts w:ascii="Arial" w:hAnsi="Arial" w:cs="Arial"/>
                <w:lang w:val="en-US"/>
              </w:rPr>
            </w:pPr>
          </w:p>
        </w:tc>
        <w:tc>
          <w:tcPr>
            <w:tcW w:w="0" w:type="auto"/>
            <w:vMerge/>
            <w:vAlign w:val="center"/>
            <w:hideMark/>
          </w:tcPr>
          <w:p w14:paraId="2FE81884" w14:textId="77777777" w:rsidR="000A0A45" w:rsidRPr="000A0A45" w:rsidRDefault="000A0A45" w:rsidP="000A0A45">
            <w:pPr>
              <w:rPr>
                <w:rFonts w:ascii="Arial" w:hAnsi="Arial" w:cs="Arial"/>
                <w:lang w:val="en-US"/>
              </w:rPr>
            </w:pPr>
          </w:p>
        </w:tc>
      </w:tr>
      <w:tr w:rsidR="000A0A45" w:rsidRPr="000A0A45" w14:paraId="031D1BDB" w14:textId="77777777" w:rsidTr="58F64FA4">
        <w:trPr>
          <w:trHeight w:val="230"/>
        </w:trPr>
        <w:tc>
          <w:tcPr>
            <w:tcW w:w="0" w:type="auto"/>
            <w:vMerge w:val="restart"/>
            <w:tcBorders>
              <w:top w:val="single" w:sz="6" w:space="0" w:color="C0E0C0"/>
              <w:left w:val="single" w:sz="6" w:space="0" w:color="C0E0C0"/>
              <w:bottom w:val="single" w:sz="6" w:space="0" w:color="C0E0C0"/>
              <w:right w:val="single" w:sz="6" w:space="0" w:color="C0E0C0"/>
            </w:tcBorders>
            <w:shd w:val="clear" w:color="auto" w:fill="FFFFFF" w:themeFill="background1"/>
            <w:tcMar>
              <w:top w:w="0" w:type="dxa"/>
              <w:left w:w="75" w:type="dxa"/>
              <w:bottom w:w="0" w:type="dxa"/>
              <w:right w:w="75" w:type="dxa"/>
            </w:tcMar>
            <w:vAlign w:val="center"/>
            <w:hideMark/>
          </w:tcPr>
          <w:p w14:paraId="0AB23191" w14:textId="77777777" w:rsidR="000A0A45" w:rsidRPr="000A0A45" w:rsidRDefault="000A0A45" w:rsidP="000A0A45">
            <w:pPr>
              <w:rPr>
                <w:rFonts w:ascii="Arial" w:hAnsi="Arial" w:cs="Arial"/>
                <w:b/>
                <w:bCs/>
                <w:lang w:val="en-US"/>
              </w:rPr>
            </w:pPr>
            <w:r w:rsidRPr="000A0A45">
              <w:rPr>
                <w:rFonts w:ascii="Arial" w:hAnsi="Arial" w:cs="Arial"/>
                <w:b/>
                <w:bCs/>
                <w:lang w:val="en-US"/>
              </w:rPr>
              <w:t>n28</w:t>
            </w:r>
          </w:p>
        </w:tc>
        <w:tc>
          <w:tcPr>
            <w:tcW w:w="0" w:type="auto"/>
            <w:vMerge w:val="restart"/>
            <w:tcBorders>
              <w:top w:val="single" w:sz="6" w:space="0" w:color="C0E0C0"/>
              <w:left w:val="single" w:sz="6" w:space="0" w:color="C0E0C0"/>
              <w:bottom w:val="single" w:sz="6" w:space="0" w:color="C0E0C0"/>
              <w:right w:val="single" w:sz="6" w:space="0" w:color="C0E0C0"/>
            </w:tcBorders>
            <w:shd w:val="clear" w:color="auto" w:fill="FFFFFF" w:themeFill="background1"/>
            <w:tcMar>
              <w:top w:w="0" w:type="dxa"/>
              <w:left w:w="75" w:type="dxa"/>
              <w:bottom w:w="0" w:type="dxa"/>
              <w:right w:w="75" w:type="dxa"/>
            </w:tcMar>
            <w:vAlign w:val="center"/>
            <w:hideMark/>
          </w:tcPr>
          <w:p w14:paraId="5D5C0617" w14:textId="77777777" w:rsidR="000A0A45" w:rsidRPr="000A0A45" w:rsidRDefault="000A0A45" w:rsidP="000A0A45">
            <w:pPr>
              <w:rPr>
                <w:rFonts w:ascii="Arial" w:hAnsi="Arial" w:cs="Arial"/>
                <w:lang w:val="en-US"/>
              </w:rPr>
            </w:pPr>
            <w:r w:rsidRPr="000A0A45">
              <w:rPr>
                <w:rFonts w:ascii="Arial" w:hAnsi="Arial" w:cs="Arial"/>
                <w:lang w:val="en-US"/>
              </w:rPr>
              <w:br/>
            </w:r>
            <w:r w:rsidRPr="000A0A45">
              <w:rPr>
                <w:rFonts w:ascii="Arial" w:hAnsi="Arial" w:cs="Arial"/>
                <w:lang w:val="en-US"/>
              </w:rPr>
              <w:lastRenderedPageBreak/>
              <w:t>100</w:t>
            </w:r>
          </w:p>
        </w:tc>
        <w:tc>
          <w:tcPr>
            <w:tcW w:w="0" w:type="auto"/>
            <w:vMerge w:val="restart"/>
            <w:tcBorders>
              <w:top w:val="single" w:sz="6" w:space="0" w:color="C0E0C0"/>
              <w:left w:val="single" w:sz="6" w:space="0" w:color="C0E0C0"/>
              <w:bottom w:val="single" w:sz="6" w:space="0" w:color="C0E0C0"/>
              <w:right w:val="single" w:sz="6" w:space="0" w:color="C0E0C0"/>
            </w:tcBorders>
            <w:shd w:val="clear" w:color="auto" w:fill="FFFFFF" w:themeFill="background1"/>
            <w:tcMar>
              <w:top w:w="0" w:type="dxa"/>
              <w:left w:w="75" w:type="dxa"/>
              <w:bottom w:w="0" w:type="dxa"/>
              <w:right w:w="75" w:type="dxa"/>
            </w:tcMar>
            <w:vAlign w:val="center"/>
            <w:hideMark/>
          </w:tcPr>
          <w:p w14:paraId="2E628E34" w14:textId="77777777" w:rsidR="000A0A45" w:rsidRPr="000A0A45" w:rsidRDefault="000A0A45" w:rsidP="000A0A45">
            <w:pPr>
              <w:rPr>
                <w:rFonts w:ascii="Arial" w:hAnsi="Arial" w:cs="Arial"/>
                <w:lang w:val="en-US"/>
              </w:rPr>
            </w:pPr>
            <w:r w:rsidRPr="000A0A45">
              <w:rPr>
                <w:rFonts w:ascii="Arial" w:hAnsi="Arial" w:cs="Arial"/>
                <w:lang w:val="en-US"/>
              </w:rPr>
              <w:lastRenderedPageBreak/>
              <w:br/>
            </w:r>
            <w:r w:rsidRPr="000A0A45">
              <w:rPr>
                <w:rFonts w:ascii="Arial" w:hAnsi="Arial" w:cs="Arial"/>
                <w:lang w:val="en-US"/>
              </w:rPr>
              <w:lastRenderedPageBreak/>
              <w:t>20</w:t>
            </w:r>
          </w:p>
        </w:tc>
        <w:tc>
          <w:tcPr>
            <w:tcW w:w="0" w:type="auto"/>
            <w:vMerge w:val="restart"/>
            <w:tcBorders>
              <w:top w:val="single" w:sz="6" w:space="0" w:color="C0E0C0"/>
              <w:left w:val="single" w:sz="6" w:space="0" w:color="C0E0C0"/>
              <w:bottom w:val="single" w:sz="6" w:space="0" w:color="C0E0C0"/>
              <w:right w:val="single" w:sz="6" w:space="0" w:color="C0E0C0"/>
            </w:tcBorders>
            <w:shd w:val="clear" w:color="auto" w:fill="FFFFFF" w:themeFill="background1"/>
            <w:tcMar>
              <w:top w:w="0" w:type="dxa"/>
              <w:left w:w="75" w:type="dxa"/>
              <w:bottom w:w="0" w:type="dxa"/>
              <w:right w:w="75" w:type="dxa"/>
            </w:tcMar>
            <w:vAlign w:val="center"/>
            <w:hideMark/>
          </w:tcPr>
          <w:p w14:paraId="15F61F4F" w14:textId="77777777" w:rsidR="000A0A45" w:rsidRPr="000A0A45" w:rsidRDefault="000A0A45" w:rsidP="000A0A45">
            <w:pPr>
              <w:rPr>
                <w:rFonts w:ascii="Arial" w:hAnsi="Arial" w:cs="Arial"/>
                <w:lang w:val="en-US"/>
              </w:rPr>
            </w:pPr>
            <w:r w:rsidRPr="000A0A45">
              <w:rPr>
                <w:rFonts w:ascii="Arial" w:hAnsi="Arial" w:cs="Arial"/>
                <w:highlight w:val="yellow"/>
                <w:lang w:val="en-US"/>
              </w:rPr>
              <w:lastRenderedPageBreak/>
              <w:t>758</w:t>
            </w:r>
            <w:r w:rsidRPr="000A0A45">
              <w:rPr>
                <w:rFonts w:ascii="Arial" w:hAnsi="Arial" w:cs="Arial"/>
                <w:lang w:val="en-US"/>
              </w:rPr>
              <w:br/>
            </w:r>
            <w:r w:rsidRPr="000A0A45">
              <w:rPr>
                <w:rFonts w:ascii="Arial" w:hAnsi="Arial" w:cs="Arial"/>
                <w:lang w:val="en-US"/>
              </w:rPr>
              <w:lastRenderedPageBreak/>
              <w:t>151600</w:t>
            </w:r>
          </w:p>
        </w:tc>
        <w:tc>
          <w:tcPr>
            <w:tcW w:w="0" w:type="auto"/>
            <w:vMerge w:val="restart"/>
            <w:tcBorders>
              <w:top w:val="single" w:sz="6" w:space="0" w:color="C0E0C0"/>
              <w:left w:val="single" w:sz="6" w:space="0" w:color="C0E0C0"/>
              <w:bottom w:val="single" w:sz="6" w:space="0" w:color="C0E0C0"/>
              <w:right w:val="single" w:sz="6" w:space="0" w:color="C0E0C0"/>
            </w:tcBorders>
            <w:shd w:val="clear" w:color="auto" w:fill="FFFFFF" w:themeFill="background1"/>
            <w:tcMar>
              <w:top w:w="0" w:type="dxa"/>
              <w:left w:w="75" w:type="dxa"/>
              <w:bottom w:w="0" w:type="dxa"/>
              <w:right w:w="75" w:type="dxa"/>
            </w:tcMar>
            <w:vAlign w:val="center"/>
            <w:hideMark/>
          </w:tcPr>
          <w:p w14:paraId="1E1BD8F1" w14:textId="77777777" w:rsidR="000A0A45" w:rsidRPr="000A0A45" w:rsidRDefault="000A0A45" w:rsidP="000A0A45">
            <w:pPr>
              <w:rPr>
                <w:rFonts w:ascii="Arial" w:hAnsi="Arial" w:cs="Arial"/>
                <w:lang w:val="en-US"/>
              </w:rPr>
            </w:pPr>
            <w:r w:rsidRPr="000A0A45">
              <w:rPr>
                <w:rFonts w:ascii="Arial" w:hAnsi="Arial" w:cs="Arial"/>
                <w:lang w:val="en-US"/>
              </w:rPr>
              <w:lastRenderedPageBreak/>
              <w:t>780.5</w:t>
            </w:r>
            <w:r w:rsidRPr="000A0A45">
              <w:rPr>
                <w:rFonts w:ascii="Arial" w:hAnsi="Arial" w:cs="Arial"/>
                <w:lang w:val="en-US"/>
              </w:rPr>
              <w:br/>
            </w:r>
            <w:r w:rsidRPr="000A0A45">
              <w:rPr>
                <w:rFonts w:ascii="Arial" w:hAnsi="Arial" w:cs="Arial"/>
                <w:lang w:val="en-US"/>
              </w:rPr>
              <w:lastRenderedPageBreak/>
              <w:t>156100</w:t>
            </w:r>
          </w:p>
        </w:tc>
        <w:tc>
          <w:tcPr>
            <w:tcW w:w="0" w:type="auto"/>
            <w:vMerge w:val="restart"/>
            <w:tcBorders>
              <w:top w:val="single" w:sz="6" w:space="0" w:color="C0E0C0"/>
              <w:left w:val="single" w:sz="6" w:space="0" w:color="C0E0C0"/>
              <w:bottom w:val="single" w:sz="6" w:space="0" w:color="C0E0C0"/>
              <w:right w:val="single" w:sz="6" w:space="0" w:color="C0E0C0"/>
            </w:tcBorders>
            <w:shd w:val="clear" w:color="auto" w:fill="FFFFFF" w:themeFill="background1"/>
            <w:tcMar>
              <w:top w:w="0" w:type="dxa"/>
              <w:left w:w="75" w:type="dxa"/>
              <w:bottom w:w="0" w:type="dxa"/>
              <w:right w:w="75" w:type="dxa"/>
            </w:tcMar>
            <w:vAlign w:val="center"/>
            <w:hideMark/>
          </w:tcPr>
          <w:p w14:paraId="2D5E54B8" w14:textId="77777777" w:rsidR="000A0A45" w:rsidRPr="000A0A45" w:rsidRDefault="000A0A45" w:rsidP="000A0A45">
            <w:pPr>
              <w:rPr>
                <w:rFonts w:ascii="Arial" w:hAnsi="Arial" w:cs="Arial"/>
                <w:lang w:val="en-US"/>
              </w:rPr>
            </w:pPr>
            <w:r w:rsidRPr="000A0A45">
              <w:rPr>
                <w:rFonts w:ascii="Arial" w:hAnsi="Arial" w:cs="Arial"/>
                <w:lang w:val="en-US"/>
              </w:rPr>
              <w:lastRenderedPageBreak/>
              <w:t>803</w:t>
            </w:r>
            <w:r w:rsidRPr="000A0A45">
              <w:rPr>
                <w:rFonts w:ascii="Arial" w:hAnsi="Arial" w:cs="Arial"/>
                <w:lang w:val="en-US"/>
              </w:rPr>
              <w:br/>
            </w:r>
            <w:r w:rsidRPr="000A0A45">
              <w:rPr>
                <w:rFonts w:ascii="Arial" w:hAnsi="Arial" w:cs="Arial"/>
                <w:lang w:val="en-US"/>
              </w:rPr>
              <w:lastRenderedPageBreak/>
              <w:t>160600</w:t>
            </w:r>
          </w:p>
        </w:tc>
        <w:tc>
          <w:tcPr>
            <w:tcW w:w="0" w:type="auto"/>
            <w:vMerge w:val="restart"/>
            <w:tcBorders>
              <w:top w:val="single" w:sz="6" w:space="0" w:color="C0E0C0"/>
              <w:left w:val="single" w:sz="6" w:space="0" w:color="C0E0C0"/>
              <w:bottom w:val="single" w:sz="6" w:space="0" w:color="C0E0C0"/>
              <w:right w:val="single" w:sz="6" w:space="0" w:color="C0E0C0"/>
            </w:tcBorders>
            <w:shd w:val="clear" w:color="auto" w:fill="FFFFFF" w:themeFill="background1"/>
            <w:tcMar>
              <w:top w:w="0" w:type="dxa"/>
              <w:left w:w="75" w:type="dxa"/>
              <w:bottom w:w="0" w:type="dxa"/>
              <w:right w:w="75" w:type="dxa"/>
            </w:tcMar>
            <w:vAlign w:val="center"/>
            <w:hideMark/>
          </w:tcPr>
          <w:p w14:paraId="16E4CF0B" w14:textId="77777777" w:rsidR="000A0A45" w:rsidRPr="000A0A45" w:rsidRDefault="000A0A45" w:rsidP="000A0A45">
            <w:pPr>
              <w:rPr>
                <w:rFonts w:ascii="Arial" w:hAnsi="Arial" w:cs="Arial"/>
                <w:lang w:val="en-US"/>
              </w:rPr>
            </w:pPr>
            <w:r w:rsidRPr="000A0A45">
              <w:rPr>
                <w:rFonts w:ascii="Arial" w:hAnsi="Arial" w:cs="Arial"/>
                <w:lang w:val="en-US"/>
              </w:rPr>
              <w:lastRenderedPageBreak/>
              <w:t>45</w:t>
            </w:r>
          </w:p>
        </w:tc>
        <w:tc>
          <w:tcPr>
            <w:tcW w:w="0" w:type="auto"/>
            <w:vMerge w:val="restart"/>
            <w:tcBorders>
              <w:top w:val="single" w:sz="6" w:space="0" w:color="C0E0C0"/>
              <w:left w:val="single" w:sz="6" w:space="0" w:color="C0E0C0"/>
              <w:bottom w:val="single" w:sz="6" w:space="0" w:color="C0E0C0"/>
              <w:right w:val="single" w:sz="6" w:space="0" w:color="C0E0C0"/>
            </w:tcBorders>
            <w:shd w:val="clear" w:color="auto" w:fill="FFFFFF" w:themeFill="background1"/>
            <w:tcMar>
              <w:top w:w="0" w:type="dxa"/>
              <w:left w:w="75" w:type="dxa"/>
              <w:bottom w:w="0" w:type="dxa"/>
              <w:right w:w="75" w:type="dxa"/>
            </w:tcMar>
            <w:vAlign w:val="center"/>
            <w:hideMark/>
          </w:tcPr>
          <w:p w14:paraId="62E79550" w14:textId="77777777" w:rsidR="000A0A45" w:rsidRPr="000A0A45" w:rsidRDefault="000A0A45" w:rsidP="000A0A45">
            <w:pPr>
              <w:rPr>
                <w:rFonts w:ascii="Arial" w:hAnsi="Arial" w:cs="Arial"/>
                <w:lang w:val="en-US"/>
              </w:rPr>
            </w:pPr>
            <w:r w:rsidRPr="000A0A45">
              <w:rPr>
                <w:rFonts w:ascii="Arial" w:hAnsi="Arial" w:cs="Arial"/>
                <w:lang w:val="en-US"/>
              </w:rPr>
              <w:t>703</w:t>
            </w:r>
            <w:r w:rsidRPr="000A0A45">
              <w:rPr>
                <w:rFonts w:ascii="Arial" w:hAnsi="Arial" w:cs="Arial"/>
                <w:lang w:val="en-US"/>
              </w:rPr>
              <w:br/>
            </w:r>
            <w:r w:rsidRPr="000A0A45">
              <w:rPr>
                <w:rFonts w:ascii="Arial" w:hAnsi="Arial" w:cs="Arial"/>
                <w:lang w:val="en-US"/>
              </w:rPr>
              <w:lastRenderedPageBreak/>
              <w:t>140600</w:t>
            </w:r>
          </w:p>
        </w:tc>
        <w:tc>
          <w:tcPr>
            <w:tcW w:w="0" w:type="auto"/>
            <w:vMerge w:val="restart"/>
            <w:tcBorders>
              <w:top w:val="single" w:sz="6" w:space="0" w:color="C0E0C0"/>
              <w:left w:val="single" w:sz="6" w:space="0" w:color="C0E0C0"/>
              <w:bottom w:val="single" w:sz="6" w:space="0" w:color="C0E0C0"/>
              <w:right w:val="single" w:sz="6" w:space="0" w:color="C0E0C0"/>
            </w:tcBorders>
            <w:shd w:val="clear" w:color="auto" w:fill="FFFFFF" w:themeFill="background1"/>
            <w:tcMar>
              <w:top w:w="0" w:type="dxa"/>
              <w:left w:w="75" w:type="dxa"/>
              <w:bottom w:w="0" w:type="dxa"/>
              <w:right w:w="75" w:type="dxa"/>
            </w:tcMar>
            <w:vAlign w:val="center"/>
            <w:hideMark/>
          </w:tcPr>
          <w:p w14:paraId="6958005E" w14:textId="77777777" w:rsidR="000A0A45" w:rsidRPr="000A0A45" w:rsidRDefault="000A0A45" w:rsidP="000A0A45">
            <w:pPr>
              <w:rPr>
                <w:rFonts w:ascii="Arial" w:hAnsi="Arial" w:cs="Arial"/>
                <w:lang w:val="en-US"/>
              </w:rPr>
            </w:pPr>
            <w:r w:rsidRPr="000A0A45">
              <w:rPr>
                <w:rFonts w:ascii="Arial" w:hAnsi="Arial" w:cs="Arial"/>
                <w:lang w:val="en-US"/>
              </w:rPr>
              <w:lastRenderedPageBreak/>
              <w:t>725.5</w:t>
            </w:r>
            <w:r w:rsidRPr="000A0A45">
              <w:rPr>
                <w:rFonts w:ascii="Arial" w:hAnsi="Arial" w:cs="Arial"/>
                <w:lang w:val="en-US"/>
              </w:rPr>
              <w:br/>
            </w:r>
            <w:r w:rsidRPr="000A0A45">
              <w:rPr>
                <w:rFonts w:ascii="Arial" w:hAnsi="Arial" w:cs="Arial"/>
                <w:lang w:val="en-US"/>
              </w:rPr>
              <w:lastRenderedPageBreak/>
              <w:t>145100</w:t>
            </w:r>
          </w:p>
        </w:tc>
        <w:tc>
          <w:tcPr>
            <w:tcW w:w="0" w:type="auto"/>
            <w:vMerge w:val="restart"/>
            <w:tcBorders>
              <w:top w:val="single" w:sz="6" w:space="0" w:color="C0E0C0"/>
              <w:left w:val="single" w:sz="6" w:space="0" w:color="C0E0C0"/>
              <w:bottom w:val="single" w:sz="6" w:space="0" w:color="C0E0C0"/>
              <w:right w:val="single" w:sz="6" w:space="0" w:color="C0E0C0"/>
            </w:tcBorders>
            <w:shd w:val="clear" w:color="auto" w:fill="FFFFFF" w:themeFill="background1"/>
            <w:tcMar>
              <w:top w:w="0" w:type="dxa"/>
              <w:left w:w="75" w:type="dxa"/>
              <w:bottom w:w="0" w:type="dxa"/>
              <w:right w:w="75" w:type="dxa"/>
            </w:tcMar>
            <w:vAlign w:val="center"/>
            <w:hideMark/>
          </w:tcPr>
          <w:p w14:paraId="7012FBF9" w14:textId="77777777" w:rsidR="000A0A45" w:rsidRPr="000A0A45" w:rsidRDefault="000A0A45" w:rsidP="000A0A45">
            <w:pPr>
              <w:rPr>
                <w:rFonts w:ascii="Arial" w:hAnsi="Arial" w:cs="Arial"/>
                <w:lang w:val="en-US"/>
              </w:rPr>
            </w:pPr>
            <w:r w:rsidRPr="000A0A45">
              <w:rPr>
                <w:rFonts w:ascii="Arial" w:hAnsi="Arial" w:cs="Arial"/>
                <w:highlight w:val="yellow"/>
                <w:lang w:val="en-US"/>
              </w:rPr>
              <w:lastRenderedPageBreak/>
              <w:t>748</w:t>
            </w:r>
            <w:r w:rsidRPr="000A0A45">
              <w:rPr>
                <w:rFonts w:ascii="Arial" w:hAnsi="Arial" w:cs="Arial"/>
                <w:lang w:val="en-US"/>
              </w:rPr>
              <w:br/>
            </w:r>
            <w:r w:rsidRPr="000A0A45">
              <w:rPr>
                <w:rFonts w:ascii="Arial" w:hAnsi="Arial" w:cs="Arial"/>
                <w:lang w:val="en-US"/>
              </w:rPr>
              <w:lastRenderedPageBreak/>
              <w:t>149600</w:t>
            </w:r>
          </w:p>
        </w:tc>
        <w:tc>
          <w:tcPr>
            <w:tcW w:w="0" w:type="auto"/>
            <w:vMerge w:val="restart"/>
            <w:tcBorders>
              <w:top w:val="single" w:sz="6" w:space="0" w:color="C0E0C0"/>
              <w:left w:val="single" w:sz="6" w:space="0" w:color="C0E0C0"/>
              <w:bottom w:val="single" w:sz="6" w:space="0" w:color="C0E0C0"/>
              <w:right w:val="single" w:sz="6" w:space="0" w:color="C0E0C0"/>
            </w:tcBorders>
            <w:shd w:val="clear" w:color="auto" w:fill="FFFFFF" w:themeFill="background1"/>
            <w:tcMar>
              <w:top w:w="0" w:type="dxa"/>
              <w:left w:w="75" w:type="dxa"/>
              <w:bottom w:w="0" w:type="dxa"/>
              <w:right w:w="75" w:type="dxa"/>
            </w:tcMar>
            <w:vAlign w:val="center"/>
            <w:hideMark/>
          </w:tcPr>
          <w:p w14:paraId="235979E4" w14:textId="7DEF1347" w:rsidR="000A0A45" w:rsidRPr="000A0A45" w:rsidRDefault="000A0A45" w:rsidP="000A0A45">
            <w:pPr>
              <w:rPr>
                <w:rFonts w:ascii="Arial" w:hAnsi="Arial" w:cs="Arial"/>
                <w:lang w:val="en-US"/>
              </w:rPr>
            </w:pPr>
            <w:r w:rsidRPr="000A0A45">
              <w:rPr>
                <w:rFonts w:ascii="Arial" w:hAnsi="Arial" w:cs="Arial"/>
                <w:highlight w:val="yellow"/>
                <w:lang w:val="en-US"/>
              </w:rPr>
              <w:lastRenderedPageBreak/>
              <w:t>10MHz</w:t>
            </w:r>
          </w:p>
        </w:tc>
        <w:tc>
          <w:tcPr>
            <w:tcW w:w="0" w:type="auto"/>
            <w:vMerge w:val="restart"/>
            <w:tcBorders>
              <w:top w:val="single" w:sz="6" w:space="0" w:color="C0E0C0"/>
              <w:left w:val="single" w:sz="6" w:space="0" w:color="C0E0C0"/>
              <w:bottom w:val="single" w:sz="6" w:space="0" w:color="C0E0C0"/>
              <w:right w:val="single" w:sz="6" w:space="0" w:color="C0E0C0"/>
            </w:tcBorders>
            <w:shd w:val="clear" w:color="auto" w:fill="FFFFFF" w:themeFill="background1"/>
            <w:tcMar>
              <w:top w:w="0" w:type="dxa"/>
              <w:left w:w="75" w:type="dxa"/>
              <w:bottom w:w="0" w:type="dxa"/>
              <w:right w:w="75" w:type="dxa"/>
            </w:tcMar>
            <w:vAlign w:val="center"/>
            <w:hideMark/>
          </w:tcPr>
          <w:p w14:paraId="0B4873BB" w14:textId="1201DD28" w:rsidR="000A0A45" w:rsidRPr="000A0A45" w:rsidRDefault="000A0A45" w:rsidP="000A0A45">
            <w:pPr>
              <w:rPr>
                <w:rFonts w:ascii="Arial" w:hAnsi="Arial" w:cs="Arial"/>
                <w:lang w:val="en-US"/>
              </w:rPr>
            </w:pPr>
            <w:r>
              <w:rPr>
                <w:rFonts w:ascii="Arial" w:hAnsi="Arial" w:cs="Arial"/>
                <w:lang w:val="en-US"/>
              </w:rPr>
              <w:t>20MHz</w:t>
            </w:r>
          </w:p>
        </w:tc>
      </w:tr>
      <w:tr w:rsidR="000A0A45" w:rsidRPr="000A0A45" w14:paraId="67BD3E2D" w14:textId="77777777" w:rsidTr="58F64FA4">
        <w:trPr>
          <w:trHeight w:val="230"/>
        </w:trPr>
        <w:tc>
          <w:tcPr>
            <w:tcW w:w="0" w:type="auto"/>
            <w:vMerge/>
            <w:vAlign w:val="center"/>
            <w:hideMark/>
          </w:tcPr>
          <w:p w14:paraId="0EC24115" w14:textId="77777777" w:rsidR="000A0A45" w:rsidRPr="000A0A45" w:rsidRDefault="000A0A45" w:rsidP="000A0A45">
            <w:pPr>
              <w:rPr>
                <w:rFonts w:ascii="Arial" w:hAnsi="Arial" w:cs="Arial"/>
                <w:b/>
                <w:bCs/>
                <w:lang w:val="en-US"/>
              </w:rPr>
            </w:pPr>
          </w:p>
        </w:tc>
        <w:tc>
          <w:tcPr>
            <w:tcW w:w="0" w:type="auto"/>
            <w:vMerge/>
            <w:vAlign w:val="center"/>
            <w:hideMark/>
          </w:tcPr>
          <w:p w14:paraId="62121CC5" w14:textId="77777777" w:rsidR="000A0A45" w:rsidRPr="000A0A45" w:rsidRDefault="000A0A45" w:rsidP="000A0A45">
            <w:pPr>
              <w:rPr>
                <w:rFonts w:ascii="Arial" w:hAnsi="Arial" w:cs="Arial"/>
                <w:lang w:val="en-US"/>
              </w:rPr>
            </w:pPr>
          </w:p>
        </w:tc>
        <w:tc>
          <w:tcPr>
            <w:tcW w:w="0" w:type="auto"/>
            <w:vMerge/>
            <w:vAlign w:val="center"/>
            <w:hideMark/>
          </w:tcPr>
          <w:p w14:paraId="6BE6AD1F" w14:textId="77777777" w:rsidR="000A0A45" w:rsidRPr="000A0A45" w:rsidRDefault="000A0A45" w:rsidP="000A0A45">
            <w:pPr>
              <w:rPr>
                <w:rFonts w:ascii="Arial" w:hAnsi="Arial" w:cs="Arial"/>
                <w:lang w:val="en-US"/>
              </w:rPr>
            </w:pPr>
          </w:p>
        </w:tc>
        <w:tc>
          <w:tcPr>
            <w:tcW w:w="0" w:type="auto"/>
            <w:vMerge/>
            <w:vAlign w:val="center"/>
            <w:hideMark/>
          </w:tcPr>
          <w:p w14:paraId="0B8C6C43" w14:textId="77777777" w:rsidR="000A0A45" w:rsidRPr="000A0A45" w:rsidRDefault="000A0A45" w:rsidP="000A0A45">
            <w:pPr>
              <w:rPr>
                <w:rFonts w:ascii="Arial" w:hAnsi="Arial" w:cs="Arial"/>
                <w:lang w:val="en-US"/>
              </w:rPr>
            </w:pPr>
          </w:p>
        </w:tc>
        <w:tc>
          <w:tcPr>
            <w:tcW w:w="0" w:type="auto"/>
            <w:vMerge/>
            <w:vAlign w:val="center"/>
            <w:hideMark/>
          </w:tcPr>
          <w:p w14:paraId="2521EC55" w14:textId="77777777" w:rsidR="000A0A45" w:rsidRPr="000A0A45" w:rsidRDefault="000A0A45" w:rsidP="000A0A45">
            <w:pPr>
              <w:rPr>
                <w:rFonts w:ascii="Arial" w:hAnsi="Arial" w:cs="Arial"/>
                <w:lang w:val="en-US"/>
              </w:rPr>
            </w:pPr>
          </w:p>
        </w:tc>
        <w:tc>
          <w:tcPr>
            <w:tcW w:w="0" w:type="auto"/>
            <w:vMerge/>
            <w:vAlign w:val="center"/>
            <w:hideMark/>
          </w:tcPr>
          <w:p w14:paraId="21742FE1" w14:textId="77777777" w:rsidR="000A0A45" w:rsidRPr="000A0A45" w:rsidRDefault="000A0A45" w:rsidP="000A0A45">
            <w:pPr>
              <w:rPr>
                <w:rFonts w:ascii="Arial" w:hAnsi="Arial" w:cs="Arial"/>
                <w:lang w:val="en-US"/>
              </w:rPr>
            </w:pPr>
          </w:p>
        </w:tc>
        <w:tc>
          <w:tcPr>
            <w:tcW w:w="0" w:type="auto"/>
            <w:vMerge/>
            <w:vAlign w:val="center"/>
            <w:hideMark/>
          </w:tcPr>
          <w:p w14:paraId="015D8AA8" w14:textId="77777777" w:rsidR="000A0A45" w:rsidRPr="000A0A45" w:rsidRDefault="000A0A45" w:rsidP="000A0A45">
            <w:pPr>
              <w:rPr>
                <w:rFonts w:ascii="Arial" w:hAnsi="Arial" w:cs="Arial"/>
                <w:lang w:val="en-US"/>
              </w:rPr>
            </w:pPr>
          </w:p>
        </w:tc>
        <w:tc>
          <w:tcPr>
            <w:tcW w:w="0" w:type="auto"/>
            <w:vMerge/>
            <w:vAlign w:val="center"/>
            <w:hideMark/>
          </w:tcPr>
          <w:p w14:paraId="7C9D002E" w14:textId="77777777" w:rsidR="000A0A45" w:rsidRPr="000A0A45" w:rsidRDefault="000A0A45" w:rsidP="000A0A45">
            <w:pPr>
              <w:rPr>
                <w:rFonts w:ascii="Arial" w:hAnsi="Arial" w:cs="Arial"/>
                <w:lang w:val="en-US"/>
              </w:rPr>
            </w:pPr>
          </w:p>
        </w:tc>
        <w:tc>
          <w:tcPr>
            <w:tcW w:w="0" w:type="auto"/>
            <w:vMerge/>
            <w:vAlign w:val="center"/>
            <w:hideMark/>
          </w:tcPr>
          <w:p w14:paraId="2E1CEAE9" w14:textId="77777777" w:rsidR="000A0A45" w:rsidRPr="000A0A45" w:rsidRDefault="000A0A45" w:rsidP="000A0A45">
            <w:pPr>
              <w:rPr>
                <w:rFonts w:ascii="Arial" w:hAnsi="Arial" w:cs="Arial"/>
                <w:lang w:val="en-US"/>
              </w:rPr>
            </w:pPr>
          </w:p>
        </w:tc>
        <w:tc>
          <w:tcPr>
            <w:tcW w:w="0" w:type="auto"/>
            <w:vMerge/>
            <w:vAlign w:val="center"/>
            <w:hideMark/>
          </w:tcPr>
          <w:p w14:paraId="266CB7F3" w14:textId="77777777" w:rsidR="000A0A45" w:rsidRPr="000A0A45" w:rsidRDefault="000A0A45" w:rsidP="000A0A45">
            <w:pPr>
              <w:rPr>
                <w:rFonts w:ascii="Arial" w:hAnsi="Arial" w:cs="Arial"/>
                <w:lang w:val="en-US"/>
              </w:rPr>
            </w:pPr>
          </w:p>
        </w:tc>
        <w:tc>
          <w:tcPr>
            <w:tcW w:w="0" w:type="auto"/>
            <w:vMerge/>
            <w:vAlign w:val="center"/>
            <w:hideMark/>
          </w:tcPr>
          <w:p w14:paraId="33D9ADCF" w14:textId="77777777" w:rsidR="000A0A45" w:rsidRPr="000A0A45" w:rsidRDefault="000A0A45" w:rsidP="000A0A45">
            <w:pPr>
              <w:rPr>
                <w:rFonts w:ascii="Arial" w:hAnsi="Arial" w:cs="Arial"/>
                <w:lang w:val="en-US"/>
              </w:rPr>
            </w:pPr>
          </w:p>
        </w:tc>
        <w:tc>
          <w:tcPr>
            <w:tcW w:w="0" w:type="auto"/>
            <w:vMerge/>
            <w:vAlign w:val="center"/>
            <w:hideMark/>
          </w:tcPr>
          <w:p w14:paraId="79BD34AF" w14:textId="77777777" w:rsidR="000A0A45" w:rsidRPr="000A0A45" w:rsidRDefault="000A0A45" w:rsidP="000A0A45">
            <w:pPr>
              <w:rPr>
                <w:rFonts w:ascii="Arial" w:hAnsi="Arial" w:cs="Arial"/>
                <w:lang w:val="en-US"/>
              </w:rPr>
            </w:pPr>
          </w:p>
        </w:tc>
      </w:tr>
      <w:tr w:rsidR="000A0A45" w:rsidRPr="000A0A45" w14:paraId="307BED3A" w14:textId="77777777" w:rsidTr="58F64FA4">
        <w:trPr>
          <w:trHeight w:val="230"/>
        </w:trPr>
        <w:tc>
          <w:tcPr>
            <w:tcW w:w="0" w:type="auto"/>
            <w:vMerge/>
            <w:vAlign w:val="center"/>
            <w:hideMark/>
          </w:tcPr>
          <w:p w14:paraId="620729CD" w14:textId="77777777" w:rsidR="000A0A45" w:rsidRPr="000A0A45" w:rsidRDefault="000A0A45" w:rsidP="000A0A45">
            <w:pPr>
              <w:rPr>
                <w:rFonts w:ascii="Arial" w:hAnsi="Arial" w:cs="Arial"/>
                <w:b/>
                <w:bCs/>
                <w:lang w:val="en-US"/>
              </w:rPr>
            </w:pPr>
          </w:p>
        </w:tc>
        <w:tc>
          <w:tcPr>
            <w:tcW w:w="0" w:type="auto"/>
            <w:vMerge/>
            <w:vAlign w:val="center"/>
            <w:hideMark/>
          </w:tcPr>
          <w:p w14:paraId="257A4CFA" w14:textId="77777777" w:rsidR="000A0A45" w:rsidRPr="000A0A45" w:rsidRDefault="000A0A45" w:rsidP="000A0A45">
            <w:pPr>
              <w:rPr>
                <w:rFonts w:ascii="Arial" w:hAnsi="Arial" w:cs="Arial"/>
                <w:lang w:val="en-US"/>
              </w:rPr>
            </w:pPr>
          </w:p>
        </w:tc>
        <w:tc>
          <w:tcPr>
            <w:tcW w:w="0" w:type="auto"/>
            <w:vMerge/>
            <w:vAlign w:val="center"/>
            <w:hideMark/>
          </w:tcPr>
          <w:p w14:paraId="5FE7D102" w14:textId="77777777" w:rsidR="000A0A45" w:rsidRPr="000A0A45" w:rsidRDefault="000A0A45" w:rsidP="000A0A45">
            <w:pPr>
              <w:rPr>
                <w:rFonts w:ascii="Arial" w:hAnsi="Arial" w:cs="Arial"/>
                <w:lang w:val="en-US"/>
              </w:rPr>
            </w:pPr>
          </w:p>
        </w:tc>
        <w:tc>
          <w:tcPr>
            <w:tcW w:w="0" w:type="auto"/>
            <w:vMerge/>
            <w:vAlign w:val="center"/>
            <w:hideMark/>
          </w:tcPr>
          <w:p w14:paraId="5B4A30C9" w14:textId="77777777" w:rsidR="000A0A45" w:rsidRPr="000A0A45" w:rsidRDefault="000A0A45" w:rsidP="000A0A45">
            <w:pPr>
              <w:rPr>
                <w:rFonts w:ascii="Arial" w:hAnsi="Arial" w:cs="Arial"/>
                <w:lang w:val="en-US"/>
              </w:rPr>
            </w:pPr>
          </w:p>
        </w:tc>
        <w:tc>
          <w:tcPr>
            <w:tcW w:w="0" w:type="auto"/>
            <w:vMerge/>
            <w:vAlign w:val="center"/>
            <w:hideMark/>
          </w:tcPr>
          <w:p w14:paraId="483E80E9" w14:textId="77777777" w:rsidR="000A0A45" w:rsidRPr="000A0A45" w:rsidRDefault="000A0A45" w:rsidP="000A0A45">
            <w:pPr>
              <w:rPr>
                <w:rFonts w:ascii="Arial" w:hAnsi="Arial" w:cs="Arial"/>
                <w:lang w:val="en-US"/>
              </w:rPr>
            </w:pPr>
          </w:p>
        </w:tc>
        <w:tc>
          <w:tcPr>
            <w:tcW w:w="0" w:type="auto"/>
            <w:vMerge/>
            <w:vAlign w:val="center"/>
            <w:hideMark/>
          </w:tcPr>
          <w:p w14:paraId="20E44815" w14:textId="77777777" w:rsidR="000A0A45" w:rsidRPr="000A0A45" w:rsidRDefault="000A0A45" w:rsidP="000A0A45">
            <w:pPr>
              <w:rPr>
                <w:rFonts w:ascii="Arial" w:hAnsi="Arial" w:cs="Arial"/>
                <w:lang w:val="en-US"/>
              </w:rPr>
            </w:pPr>
          </w:p>
        </w:tc>
        <w:tc>
          <w:tcPr>
            <w:tcW w:w="0" w:type="auto"/>
            <w:vMerge/>
            <w:vAlign w:val="center"/>
            <w:hideMark/>
          </w:tcPr>
          <w:p w14:paraId="70AE1482" w14:textId="77777777" w:rsidR="000A0A45" w:rsidRPr="000A0A45" w:rsidRDefault="000A0A45" w:rsidP="000A0A45">
            <w:pPr>
              <w:rPr>
                <w:rFonts w:ascii="Arial" w:hAnsi="Arial" w:cs="Arial"/>
                <w:lang w:val="en-US"/>
              </w:rPr>
            </w:pPr>
          </w:p>
        </w:tc>
        <w:tc>
          <w:tcPr>
            <w:tcW w:w="0" w:type="auto"/>
            <w:vMerge/>
            <w:vAlign w:val="center"/>
            <w:hideMark/>
          </w:tcPr>
          <w:p w14:paraId="6155B8FC" w14:textId="77777777" w:rsidR="000A0A45" w:rsidRPr="000A0A45" w:rsidRDefault="000A0A45" w:rsidP="000A0A45">
            <w:pPr>
              <w:rPr>
                <w:rFonts w:ascii="Arial" w:hAnsi="Arial" w:cs="Arial"/>
                <w:lang w:val="en-US"/>
              </w:rPr>
            </w:pPr>
          </w:p>
        </w:tc>
        <w:tc>
          <w:tcPr>
            <w:tcW w:w="0" w:type="auto"/>
            <w:vMerge/>
            <w:vAlign w:val="center"/>
            <w:hideMark/>
          </w:tcPr>
          <w:p w14:paraId="30A67BD5" w14:textId="77777777" w:rsidR="000A0A45" w:rsidRPr="000A0A45" w:rsidRDefault="000A0A45" w:rsidP="000A0A45">
            <w:pPr>
              <w:rPr>
                <w:rFonts w:ascii="Arial" w:hAnsi="Arial" w:cs="Arial"/>
                <w:lang w:val="en-US"/>
              </w:rPr>
            </w:pPr>
          </w:p>
        </w:tc>
        <w:tc>
          <w:tcPr>
            <w:tcW w:w="0" w:type="auto"/>
            <w:vMerge/>
            <w:vAlign w:val="center"/>
            <w:hideMark/>
          </w:tcPr>
          <w:p w14:paraId="7DE95D83" w14:textId="77777777" w:rsidR="000A0A45" w:rsidRPr="000A0A45" w:rsidRDefault="000A0A45" w:rsidP="000A0A45">
            <w:pPr>
              <w:rPr>
                <w:rFonts w:ascii="Arial" w:hAnsi="Arial" w:cs="Arial"/>
                <w:lang w:val="en-US"/>
              </w:rPr>
            </w:pPr>
          </w:p>
        </w:tc>
        <w:tc>
          <w:tcPr>
            <w:tcW w:w="0" w:type="auto"/>
            <w:vMerge/>
            <w:vAlign w:val="center"/>
            <w:hideMark/>
          </w:tcPr>
          <w:p w14:paraId="7CB56133" w14:textId="77777777" w:rsidR="000A0A45" w:rsidRPr="000A0A45" w:rsidRDefault="000A0A45" w:rsidP="000A0A45">
            <w:pPr>
              <w:rPr>
                <w:rFonts w:ascii="Arial" w:hAnsi="Arial" w:cs="Arial"/>
                <w:lang w:val="en-US"/>
              </w:rPr>
            </w:pPr>
          </w:p>
        </w:tc>
        <w:tc>
          <w:tcPr>
            <w:tcW w:w="0" w:type="auto"/>
            <w:vMerge/>
            <w:vAlign w:val="center"/>
            <w:hideMark/>
          </w:tcPr>
          <w:p w14:paraId="31603334" w14:textId="77777777" w:rsidR="000A0A45" w:rsidRPr="000A0A45" w:rsidRDefault="000A0A45" w:rsidP="000A0A45">
            <w:pPr>
              <w:rPr>
                <w:rFonts w:ascii="Arial" w:hAnsi="Arial" w:cs="Arial"/>
                <w:lang w:val="en-US"/>
              </w:rPr>
            </w:pPr>
          </w:p>
        </w:tc>
      </w:tr>
    </w:tbl>
    <w:p w14:paraId="51946F34" w14:textId="77777777" w:rsidR="00C53BFF" w:rsidRDefault="00C53BFF" w:rsidP="005864CB">
      <w:pPr>
        <w:rPr>
          <w:rFonts w:ascii="Arial" w:hAnsi="Arial" w:cs="Arial"/>
        </w:rPr>
      </w:pPr>
    </w:p>
    <w:p w14:paraId="70D37B3C" w14:textId="2348C4F5" w:rsidR="0004718D" w:rsidRDefault="004E29A9" w:rsidP="005864CB">
      <w:pPr>
        <w:rPr>
          <w:rFonts w:ascii="Arial" w:hAnsi="Arial" w:cs="Arial"/>
        </w:rPr>
      </w:pPr>
      <w:r w:rsidRPr="58F64FA4">
        <w:rPr>
          <w:rFonts w:ascii="Arial" w:hAnsi="Arial" w:cs="Arial"/>
        </w:rPr>
        <w:t>As we discuss in ou</w:t>
      </w:r>
      <w:r w:rsidR="00064A82" w:rsidRPr="58F64FA4">
        <w:rPr>
          <w:rFonts w:ascii="Arial" w:hAnsi="Arial" w:cs="Arial"/>
        </w:rPr>
        <w:t>r</w:t>
      </w:r>
      <w:r w:rsidRPr="58F64FA4">
        <w:rPr>
          <w:rFonts w:ascii="Arial" w:hAnsi="Arial" w:cs="Arial"/>
        </w:rPr>
        <w:t xml:space="preserve"> RAN1 contribution to RAN1#124, </w:t>
      </w:r>
      <w:r w:rsidR="00853589" w:rsidRPr="58F64FA4">
        <w:rPr>
          <w:rFonts w:ascii="Arial" w:hAnsi="Arial" w:cs="Arial"/>
        </w:rPr>
        <w:t>initial access</w:t>
      </w:r>
      <w:r w:rsidR="00C53BFF">
        <w:rPr>
          <w:rFonts w:ascii="Arial" w:hAnsi="Arial" w:cs="Arial"/>
        </w:rPr>
        <w:t xml:space="preserve"> BW</w:t>
      </w:r>
      <w:r w:rsidR="00341680" w:rsidRPr="58F64FA4">
        <w:rPr>
          <w:rFonts w:ascii="Arial" w:hAnsi="Arial" w:cs="Arial"/>
        </w:rPr>
        <w:t xml:space="preserve"> of 15/30kHz</w:t>
      </w:r>
      <w:r w:rsidR="00C53BFF">
        <w:rPr>
          <w:rFonts w:ascii="Arial" w:hAnsi="Arial" w:cs="Arial"/>
        </w:rPr>
        <w:t xml:space="preserve"> carrier in</w:t>
      </w:r>
      <w:r w:rsidR="00341680" w:rsidRPr="58F64FA4">
        <w:rPr>
          <w:rFonts w:ascii="Arial" w:hAnsi="Arial" w:cs="Arial"/>
        </w:rPr>
        <w:t xml:space="preserve"> NR </w:t>
      </w:r>
      <w:r w:rsidR="000D5438" w:rsidRPr="58F64FA4">
        <w:rPr>
          <w:rFonts w:ascii="Arial" w:hAnsi="Arial" w:cs="Arial"/>
        </w:rPr>
        <w:t xml:space="preserve">in UL </w:t>
      </w:r>
      <w:r w:rsidR="00341680" w:rsidRPr="58F64FA4">
        <w:rPr>
          <w:rFonts w:ascii="Arial" w:hAnsi="Arial" w:cs="Arial"/>
        </w:rPr>
        <w:t xml:space="preserve">is limited to </w:t>
      </w:r>
      <w:r w:rsidR="00CB7719" w:rsidRPr="58F64FA4">
        <w:rPr>
          <w:rFonts w:ascii="Arial" w:hAnsi="Arial" w:cs="Arial"/>
        </w:rPr>
        <w:t>[4-</w:t>
      </w:r>
      <w:r w:rsidR="000D5438" w:rsidRPr="58F64FA4">
        <w:rPr>
          <w:rFonts w:ascii="Arial" w:hAnsi="Arial" w:cs="Arial"/>
        </w:rPr>
        <w:t>5</w:t>
      </w:r>
      <w:r w:rsidR="00CB7719" w:rsidRPr="58F64FA4">
        <w:rPr>
          <w:rFonts w:ascii="Arial" w:hAnsi="Arial" w:cs="Arial"/>
        </w:rPr>
        <w:t xml:space="preserve">] </w:t>
      </w:r>
      <w:r w:rsidR="000D5438" w:rsidRPr="58F64FA4">
        <w:rPr>
          <w:rFonts w:ascii="Arial" w:hAnsi="Arial" w:cs="Arial"/>
        </w:rPr>
        <w:t xml:space="preserve">MHz UL BB BW. Therefore, </w:t>
      </w:r>
      <w:r w:rsidR="00585543" w:rsidRPr="58F64FA4">
        <w:rPr>
          <w:rFonts w:ascii="Arial" w:hAnsi="Arial" w:cs="Arial"/>
        </w:rPr>
        <w:t xml:space="preserve">above discussed </w:t>
      </w:r>
      <w:r w:rsidR="00064A82" w:rsidRPr="58F64FA4">
        <w:rPr>
          <w:rFonts w:ascii="Arial" w:hAnsi="Arial" w:cs="Arial"/>
        </w:rPr>
        <w:t xml:space="preserve">UL scheduling </w:t>
      </w:r>
      <w:r w:rsidR="00585543" w:rsidRPr="58F64FA4">
        <w:rPr>
          <w:rFonts w:ascii="Arial" w:hAnsi="Arial" w:cs="Arial"/>
        </w:rPr>
        <w:t>restriction would be applicable only after initial access</w:t>
      </w:r>
      <w:r w:rsidR="00A97126" w:rsidRPr="58F64FA4">
        <w:rPr>
          <w:rFonts w:ascii="Arial" w:hAnsi="Arial" w:cs="Arial"/>
        </w:rPr>
        <w:t xml:space="preserve">, since initial access UL in FR1 fits into 5MHz naturally. </w:t>
      </w:r>
      <w:r w:rsidR="00AB79DB">
        <w:rPr>
          <w:rFonts w:ascii="Arial" w:hAnsi="Arial" w:cs="Arial"/>
        </w:rPr>
        <w:t xml:space="preserve"> In addition, RAN4 may consider </w:t>
      </w:r>
      <w:r w:rsidR="00815132">
        <w:rPr>
          <w:rFonts w:ascii="Arial" w:hAnsi="Arial" w:cs="Arial"/>
        </w:rPr>
        <w:t>relaxing</w:t>
      </w:r>
      <w:r w:rsidR="00AB79DB">
        <w:rPr>
          <w:rFonts w:ascii="Arial" w:hAnsi="Arial" w:cs="Arial"/>
        </w:rPr>
        <w:t xml:space="preserve"> -50dBm spurious emission requirement. Finally, UEs close to cell may have naturally very low PSD, allowing naturally to meet spurious emission requirements.  </w:t>
      </w:r>
    </w:p>
    <w:p w14:paraId="08B1B138" w14:textId="77777777" w:rsidR="00F9262C" w:rsidRDefault="00F9262C" w:rsidP="005864CB">
      <w:pPr>
        <w:rPr>
          <w:rFonts w:ascii="Arial" w:hAnsi="Arial" w:cs="Arial"/>
          <w:b/>
          <w:bCs/>
          <w:i/>
          <w:iCs/>
        </w:rPr>
      </w:pPr>
    </w:p>
    <w:p w14:paraId="7B79779E" w14:textId="2AC82C83" w:rsidR="009A4ABF" w:rsidRDefault="00585543" w:rsidP="58F64FA4">
      <w:pPr>
        <w:rPr>
          <w:rFonts w:ascii="Arial" w:hAnsi="Arial" w:cs="Arial"/>
          <w:i/>
          <w:iCs/>
        </w:rPr>
      </w:pPr>
      <w:r w:rsidRPr="58F64FA4">
        <w:rPr>
          <w:rFonts w:ascii="Arial" w:hAnsi="Arial" w:cs="Arial"/>
          <w:b/>
          <w:bCs/>
          <w:i/>
          <w:iCs/>
        </w:rPr>
        <w:t>Proposal</w:t>
      </w:r>
      <w:r w:rsidR="009F47E2" w:rsidRPr="58F64FA4">
        <w:rPr>
          <w:rFonts w:ascii="Arial" w:hAnsi="Arial" w:cs="Arial"/>
          <w:b/>
          <w:bCs/>
          <w:i/>
          <w:iCs/>
        </w:rPr>
        <w:t>-1</w:t>
      </w:r>
      <w:r w:rsidRPr="58F64FA4">
        <w:rPr>
          <w:rFonts w:ascii="Arial" w:hAnsi="Arial" w:cs="Arial"/>
          <w:b/>
          <w:bCs/>
          <w:i/>
          <w:iCs/>
        </w:rPr>
        <w:t>:</w:t>
      </w:r>
      <w:r w:rsidR="009F47E2" w:rsidRPr="58F64FA4">
        <w:rPr>
          <w:rFonts w:ascii="Arial" w:hAnsi="Arial" w:cs="Arial"/>
          <w:b/>
          <w:bCs/>
          <w:i/>
          <w:iCs/>
        </w:rPr>
        <w:t xml:space="preserve"> </w:t>
      </w:r>
      <w:r w:rsidR="009F47E2" w:rsidRPr="0065515C">
        <w:rPr>
          <w:rFonts w:ascii="Arial" w:hAnsi="Arial" w:cs="Arial"/>
          <w:i/>
          <w:iCs/>
        </w:rPr>
        <w:t xml:space="preserve">Capture in RAN4 6G TR: </w:t>
      </w:r>
      <w:r w:rsidR="00C53BFF" w:rsidRPr="0065515C">
        <w:rPr>
          <w:rFonts w:ascii="Arial" w:hAnsi="Arial" w:cs="Arial"/>
          <w:i/>
          <w:iCs/>
        </w:rPr>
        <w:t xml:space="preserve">If </w:t>
      </w:r>
      <w:r w:rsidR="00603092" w:rsidRPr="0065515C">
        <w:rPr>
          <w:rFonts w:ascii="Arial" w:hAnsi="Arial" w:cs="Arial"/>
          <w:i/>
          <w:iCs/>
        </w:rPr>
        <w:t>6G</w:t>
      </w:r>
      <w:r w:rsidR="0065515C">
        <w:rPr>
          <w:rFonts w:ascii="Arial" w:hAnsi="Arial" w:cs="Arial"/>
          <w:i/>
          <w:iCs/>
        </w:rPr>
        <w:t xml:space="preserve"> maximum smallest</w:t>
      </w:r>
      <w:r w:rsidR="00140828" w:rsidRPr="0065515C">
        <w:rPr>
          <w:rFonts w:ascii="Arial" w:hAnsi="Arial" w:cs="Arial"/>
          <w:i/>
          <w:iCs/>
        </w:rPr>
        <w:t xml:space="preserve"> </w:t>
      </w:r>
      <w:r w:rsidR="00E12555">
        <w:rPr>
          <w:rFonts w:ascii="Arial" w:hAnsi="Arial" w:cs="Arial"/>
          <w:i/>
          <w:iCs/>
        </w:rPr>
        <w:t>DL/UL RF BW is 10</w:t>
      </w:r>
      <w:r w:rsidR="00C23A92">
        <w:rPr>
          <w:rFonts w:ascii="Arial" w:hAnsi="Arial" w:cs="Arial"/>
          <w:i/>
          <w:iCs/>
        </w:rPr>
        <w:t xml:space="preserve"> or </w:t>
      </w:r>
      <w:r w:rsidR="00E12555">
        <w:rPr>
          <w:rFonts w:ascii="Arial" w:hAnsi="Arial" w:cs="Arial"/>
          <w:i/>
          <w:iCs/>
        </w:rPr>
        <w:t>20MHz</w:t>
      </w:r>
      <w:r w:rsidR="00C53BFF">
        <w:rPr>
          <w:rFonts w:ascii="Arial" w:hAnsi="Arial" w:cs="Arial"/>
          <w:i/>
          <w:iCs/>
        </w:rPr>
        <w:t>,</w:t>
      </w:r>
      <w:r w:rsidR="00140828" w:rsidRPr="58F64FA4">
        <w:rPr>
          <w:rFonts w:ascii="Arial" w:hAnsi="Arial" w:cs="Arial"/>
          <w:i/>
          <w:iCs/>
        </w:rPr>
        <w:t xml:space="preserve"> RAN4 </w:t>
      </w:r>
      <w:r w:rsidR="001871D6" w:rsidRPr="58F64FA4">
        <w:rPr>
          <w:rFonts w:ascii="Arial" w:hAnsi="Arial" w:cs="Arial"/>
          <w:i/>
          <w:iCs/>
        </w:rPr>
        <w:t>defines</w:t>
      </w:r>
      <w:r w:rsidR="00681458" w:rsidRPr="58F64FA4">
        <w:rPr>
          <w:rFonts w:ascii="Arial" w:hAnsi="Arial" w:cs="Arial"/>
          <w:i/>
          <w:iCs/>
        </w:rPr>
        <w:t xml:space="preserve"> ba</w:t>
      </w:r>
      <w:r w:rsidR="486C7CCE" w:rsidRPr="58F64FA4">
        <w:rPr>
          <w:rFonts w:ascii="Arial" w:hAnsi="Arial" w:cs="Arial"/>
          <w:i/>
          <w:iCs/>
        </w:rPr>
        <w:t>n</w:t>
      </w:r>
      <w:r w:rsidR="00681458" w:rsidRPr="58F64FA4">
        <w:rPr>
          <w:rFonts w:ascii="Arial" w:hAnsi="Arial" w:cs="Arial"/>
          <w:i/>
          <w:iCs/>
        </w:rPr>
        <w:t xml:space="preserve">d-specific frequency regions where </w:t>
      </w:r>
      <w:r w:rsidR="0065515C">
        <w:rPr>
          <w:rFonts w:ascii="Arial" w:hAnsi="Arial" w:cs="Arial"/>
          <w:i/>
          <w:iCs/>
        </w:rPr>
        <w:t xml:space="preserve">UL </w:t>
      </w:r>
      <w:r w:rsidR="00681458" w:rsidRPr="58F64FA4">
        <w:rPr>
          <w:rFonts w:ascii="Arial" w:hAnsi="Arial" w:cs="Arial"/>
          <w:i/>
          <w:iCs/>
        </w:rPr>
        <w:t>scheduling restrictions</w:t>
      </w:r>
      <w:r w:rsidR="003871DC">
        <w:rPr>
          <w:rFonts w:ascii="Arial" w:hAnsi="Arial" w:cs="Arial"/>
          <w:i/>
          <w:iCs/>
        </w:rPr>
        <w:t xml:space="preserve"> within 10 or 20MHz BWP</w:t>
      </w:r>
      <w:r w:rsidR="00681458" w:rsidRPr="58F64FA4">
        <w:rPr>
          <w:rFonts w:ascii="Arial" w:hAnsi="Arial" w:cs="Arial"/>
          <w:i/>
          <w:iCs/>
        </w:rPr>
        <w:t xml:space="preserve"> apply </w:t>
      </w:r>
      <w:r w:rsidR="00D260FD" w:rsidRPr="58F64FA4">
        <w:rPr>
          <w:rFonts w:ascii="Arial" w:hAnsi="Arial" w:cs="Arial"/>
          <w:i/>
          <w:iCs/>
        </w:rPr>
        <w:t>after MSG4</w:t>
      </w:r>
      <w:r w:rsidR="00002546" w:rsidRPr="58F64FA4">
        <w:rPr>
          <w:rFonts w:ascii="Arial" w:hAnsi="Arial" w:cs="Arial"/>
          <w:i/>
          <w:iCs/>
        </w:rPr>
        <w:t xml:space="preserve"> for </w:t>
      </w:r>
      <w:r w:rsidR="00090270" w:rsidRPr="58F64FA4">
        <w:rPr>
          <w:rFonts w:ascii="Arial" w:hAnsi="Arial" w:cs="Arial"/>
          <w:i/>
          <w:iCs/>
        </w:rPr>
        <w:t>HD-FDD 6G IoT</w:t>
      </w:r>
      <w:r w:rsidR="00002546" w:rsidRPr="58F64FA4">
        <w:rPr>
          <w:rFonts w:ascii="Arial" w:hAnsi="Arial" w:cs="Arial"/>
          <w:i/>
          <w:iCs/>
        </w:rPr>
        <w:t xml:space="preserve"> UE</w:t>
      </w:r>
      <w:r w:rsidR="0065515C">
        <w:rPr>
          <w:rFonts w:ascii="Arial" w:hAnsi="Arial" w:cs="Arial"/>
          <w:i/>
          <w:iCs/>
        </w:rPr>
        <w:t xml:space="preserve"> with </w:t>
      </w:r>
      <w:r w:rsidR="00CC17D9">
        <w:rPr>
          <w:rFonts w:ascii="Arial" w:hAnsi="Arial" w:cs="Arial"/>
          <w:i/>
          <w:iCs/>
        </w:rPr>
        <w:t xml:space="preserve">reduced number of </w:t>
      </w:r>
      <w:r w:rsidR="0065515C">
        <w:rPr>
          <w:rFonts w:ascii="Arial" w:hAnsi="Arial" w:cs="Arial"/>
          <w:i/>
          <w:iCs/>
        </w:rPr>
        <w:t>band-specific RF filter</w:t>
      </w:r>
      <w:r w:rsidR="00D260FD" w:rsidRPr="58F64FA4">
        <w:rPr>
          <w:rFonts w:ascii="Arial" w:hAnsi="Arial" w:cs="Arial"/>
          <w:i/>
          <w:iCs/>
        </w:rPr>
        <w:t>.</w:t>
      </w:r>
      <w:r w:rsidR="009B076B" w:rsidRPr="58F64FA4">
        <w:rPr>
          <w:rFonts w:ascii="Arial" w:hAnsi="Arial" w:cs="Arial"/>
          <w:i/>
          <w:iCs/>
        </w:rPr>
        <w:t xml:space="preserve"> </w:t>
      </w:r>
    </w:p>
    <w:p w14:paraId="2E6934D0" w14:textId="04BCE34D" w:rsidR="00585543" w:rsidRDefault="009A4ABF" w:rsidP="009A4ABF">
      <w:pPr>
        <w:numPr>
          <w:ilvl w:val="0"/>
          <w:numId w:val="37"/>
        </w:numPr>
        <w:rPr>
          <w:rFonts w:ascii="Arial" w:hAnsi="Arial" w:cs="Arial"/>
          <w:i/>
          <w:iCs/>
        </w:rPr>
      </w:pPr>
      <w:r>
        <w:rPr>
          <w:rFonts w:ascii="Arial" w:hAnsi="Arial" w:cs="Arial"/>
          <w:i/>
          <w:iCs/>
        </w:rPr>
        <w:t xml:space="preserve">Note, it is assumed that initial </w:t>
      </w:r>
      <w:r w:rsidR="00A10AE3">
        <w:rPr>
          <w:rFonts w:ascii="Arial" w:hAnsi="Arial" w:cs="Arial"/>
          <w:i/>
          <w:iCs/>
        </w:rPr>
        <w:t xml:space="preserve">access UL </w:t>
      </w:r>
      <w:r w:rsidR="00F9262C">
        <w:rPr>
          <w:rFonts w:ascii="Arial" w:hAnsi="Arial" w:cs="Arial"/>
          <w:i/>
          <w:iCs/>
        </w:rPr>
        <w:t xml:space="preserve">BB </w:t>
      </w:r>
      <w:r w:rsidR="00A10AE3">
        <w:rPr>
          <w:rFonts w:ascii="Arial" w:hAnsi="Arial" w:cs="Arial"/>
          <w:i/>
          <w:iCs/>
        </w:rPr>
        <w:t xml:space="preserve">BW remains </w:t>
      </w:r>
      <w:r w:rsidR="00090270">
        <w:rPr>
          <w:rFonts w:ascii="Arial" w:hAnsi="Arial" w:cs="Arial"/>
          <w:i/>
          <w:iCs/>
        </w:rPr>
        <w:t xml:space="preserve">naturally </w:t>
      </w:r>
      <w:r w:rsidR="00A10AE3">
        <w:rPr>
          <w:rFonts w:ascii="Arial" w:hAnsi="Arial" w:cs="Arial"/>
          <w:i/>
          <w:iCs/>
        </w:rPr>
        <w:t xml:space="preserve">limited to </w:t>
      </w:r>
      <w:r w:rsidR="009B076B">
        <w:rPr>
          <w:rFonts w:ascii="Arial" w:hAnsi="Arial" w:cs="Arial"/>
          <w:i/>
          <w:iCs/>
        </w:rPr>
        <w:t>[4-</w:t>
      </w:r>
      <w:r w:rsidR="00A10AE3">
        <w:rPr>
          <w:rFonts w:ascii="Arial" w:hAnsi="Arial" w:cs="Arial"/>
          <w:i/>
          <w:iCs/>
        </w:rPr>
        <w:t>5</w:t>
      </w:r>
      <w:r w:rsidR="009B076B">
        <w:rPr>
          <w:rFonts w:ascii="Arial" w:hAnsi="Arial" w:cs="Arial"/>
          <w:i/>
          <w:iCs/>
        </w:rPr>
        <w:t xml:space="preserve">] </w:t>
      </w:r>
      <w:r w:rsidR="00A10AE3">
        <w:rPr>
          <w:rFonts w:ascii="Arial" w:hAnsi="Arial" w:cs="Arial"/>
          <w:i/>
          <w:iCs/>
        </w:rPr>
        <w:t>MHz in UL</w:t>
      </w:r>
      <w:r w:rsidR="00095B8D">
        <w:rPr>
          <w:rFonts w:ascii="Arial" w:hAnsi="Arial" w:cs="Arial"/>
          <w:i/>
          <w:iCs/>
        </w:rPr>
        <w:t xml:space="preserve"> as in NR in FR1</w:t>
      </w:r>
      <w:r w:rsidR="00090270">
        <w:rPr>
          <w:rFonts w:ascii="Arial" w:hAnsi="Arial" w:cs="Arial"/>
          <w:i/>
          <w:iCs/>
        </w:rPr>
        <w:t>.</w:t>
      </w:r>
    </w:p>
    <w:p w14:paraId="3E746A37" w14:textId="502F6E23" w:rsidR="00AB79DB" w:rsidRDefault="0065515C" w:rsidP="003500C7">
      <w:pPr>
        <w:numPr>
          <w:ilvl w:val="0"/>
          <w:numId w:val="37"/>
        </w:numPr>
        <w:rPr>
          <w:rFonts w:ascii="Arial" w:hAnsi="Arial" w:cs="Arial"/>
          <w:i/>
          <w:iCs/>
        </w:rPr>
      </w:pPr>
      <w:r w:rsidRPr="00AB79DB">
        <w:rPr>
          <w:rFonts w:ascii="Arial" w:hAnsi="Arial" w:cs="Arial"/>
          <w:i/>
          <w:iCs/>
        </w:rPr>
        <w:t xml:space="preserve">FFS </w:t>
      </w:r>
      <w:r w:rsidR="00AB79DB">
        <w:rPr>
          <w:rFonts w:ascii="Arial" w:hAnsi="Arial" w:cs="Arial"/>
          <w:i/>
          <w:iCs/>
        </w:rPr>
        <w:t xml:space="preserve">UL scheduling </w:t>
      </w:r>
      <w:r w:rsidRPr="00AB79DB">
        <w:rPr>
          <w:rFonts w:ascii="Arial" w:hAnsi="Arial" w:cs="Arial"/>
          <w:i/>
          <w:iCs/>
        </w:rPr>
        <w:t>restrictions</w:t>
      </w:r>
      <w:r w:rsidR="003871DC">
        <w:rPr>
          <w:rFonts w:ascii="Arial" w:hAnsi="Arial" w:cs="Arial"/>
          <w:i/>
          <w:iCs/>
        </w:rPr>
        <w:t xml:space="preserve"> within 10 or 20Mhz UL BWP</w:t>
      </w:r>
      <w:r w:rsidR="00AB79DB">
        <w:rPr>
          <w:rFonts w:ascii="Arial" w:hAnsi="Arial" w:cs="Arial"/>
          <w:i/>
          <w:iCs/>
        </w:rPr>
        <w:t>, UL &lt;=5MHz, including dependency on transmit power/PSD and/or location from band edge</w:t>
      </w:r>
      <w:r w:rsidR="00815132">
        <w:rPr>
          <w:rFonts w:ascii="Arial" w:hAnsi="Arial" w:cs="Arial"/>
          <w:i/>
          <w:iCs/>
        </w:rPr>
        <w:t>.</w:t>
      </w:r>
      <w:r w:rsidR="00AB79DB">
        <w:rPr>
          <w:rFonts w:ascii="Arial" w:hAnsi="Arial" w:cs="Arial"/>
          <w:i/>
          <w:iCs/>
        </w:rPr>
        <w:t xml:space="preserve"> </w:t>
      </w:r>
    </w:p>
    <w:p w14:paraId="785E1C8E" w14:textId="394A3513" w:rsidR="00AB79DB" w:rsidRDefault="00AB79DB" w:rsidP="003500C7">
      <w:pPr>
        <w:numPr>
          <w:ilvl w:val="0"/>
          <w:numId w:val="37"/>
        </w:numPr>
        <w:rPr>
          <w:rFonts w:ascii="Arial" w:hAnsi="Arial" w:cs="Arial"/>
          <w:i/>
          <w:iCs/>
        </w:rPr>
      </w:pPr>
      <w:r>
        <w:rPr>
          <w:rFonts w:ascii="Arial" w:hAnsi="Arial" w:cs="Arial"/>
          <w:i/>
          <w:iCs/>
        </w:rPr>
        <w:t>FFS relaxation of spurious emission requirement(s)</w:t>
      </w:r>
      <w:r w:rsidR="00815132">
        <w:rPr>
          <w:rFonts w:ascii="Arial" w:hAnsi="Arial" w:cs="Arial"/>
          <w:i/>
          <w:iCs/>
        </w:rPr>
        <w:t>.</w:t>
      </w:r>
    </w:p>
    <w:p w14:paraId="4BD9EB52" w14:textId="62889048" w:rsidR="00AB79DB" w:rsidRPr="00AB79DB" w:rsidRDefault="00AB79DB" w:rsidP="00AB79DB">
      <w:pPr>
        <w:ind w:left="1500"/>
        <w:rPr>
          <w:rFonts w:ascii="Arial" w:hAnsi="Arial" w:cs="Arial"/>
          <w:i/>
          <w:iCs/>
        </w:rPr>
      </w:pPr>
    </w:p>
    <w:p w14:paraId="41B04060" w14:textId="25499002" w:rsidR="00620EDC" w:rsidRDefault="00620EDC" w:rsidP="005864CB">
      <w:pPr>
        <w:rPr>
          <w:rFonts w:ascii="Arial" w:hAnsi="Arial" w:cs="Arial"/>
        </w:rPr>
      </w:pPr>
    </w:p>
    <w:p w14:paraId="28914D7C" w14:textId="2F46AC9E" w:rsidR="00B55964" w:rsidRDefault="009B5D3E" w:rsidP="005864CB">
      <w:pPr>
        <w:rPr>
          <w:rFonts w:ascii="Arial" w:hAnsi="Arial" w:cs="Arial"/>
        </w:rPr>
      </w:pPr>
      <w:r>
        <w:rPr>
          <w:rFonts w:ascii="Arial" w:hAnsi="Arial" w:cs="Arial"/>
        </w:rPr>
        <w:t xml:space="preserve">When it comes to DL </w:t>
      </w:r>
      <w:r w:rsidR="00376B36">
        <w:rPr>
          <w:rFonts w:ascii="Arial" w:hAnsi="Arial" w:cs="Arial"/>
        </w:rPr>
        <w:t xml:space="preserve">in-band </w:t>
      </w:r>
      <w:r>
        <w:rPr>
          <w:rFonts w:ascii="Arial" w:hAnsi="Arial" w:cs="Arial"/>
        </w:rPr>
        <w:t>blocking</w:t>
      </w:r>
      <w:r w:rsidR="0065515C">
        <w:rPr>
          <w:rFonts w:ascii="Arial" w:hAnsi="Arial" w:cs="Arial"/>
        </w:rPr>
        <w:t xml:space="preserve"> (IBB)</w:t>
      </w:r>
      <w:r>
        <w:rPr>
          <w:rFonts w:ascii="Arial" w:hAnsi="Arial" w:cs="Arial"/>
        </w:rPr>
        <w:t xml:space="preserve"> requirements, Generally, no RF-band specific filters are required</w:t>
      </w:r>
      <w:r w:rsidR="00FB44D7">
        <w:rPr>
          <w:rFonts w:ascii="Arial" w:hAnsi="Arial" w:cs="Arial"/>
        </w:rPr>
        <w:t xml:space="preserve">, except for the few problematic bands, the most problematic is </w:t>
      </w:r>
      <w:r w:rsidR="00376B36">
        <w:rPr>
          <w:rFonts w:ascii="Arial" w:hAnsi="Arial" w:cs="Arial"/>
        </w:rPr>
        <w:t>n</w:t>
      </w:r>
      <w:r w:rsidR="00FB44D7">
        <w:rPr>
          <w:rFonts w:ascii="Arial" w:hAnsi="Arial" w:cs="Arial"/>
        </w:rPr>
        <w:t>71, where</w:t>
      </w:r>
      <w:r>
        <w:rPr>
          <w:rFonts w:ascii="Arial" w:hAnsi="Arial" w:cs="Arial"/>
        </w:rPr>
        <w:t xml:space="preserve"> </w:t>
      </w:r>
      <w:r w:rsidR="00FB44D7">
        <w:rPr>
          <w:rFonts w:ascii="Arial" w:hAnsi="Arial" w:cs="Arial"/>
        </w:rPr>
        <w:t>Interferer is @ -15dBm</w:t>
      </w:r>
      <w:r w:rsidR="0092149E">
        <w:rPr>
          <w:rFonts w:ascii="Arial" w:hAnsi="Arial" w:cs="Arial"/>
        </w:rPr>
        <w:t xml:space="preserve"> (see Figure 4)</w:t>
      </w:r>
      <w:r w:rsidR="00FB44D7">
        <w:rPr>
          <w:rFonts w:ascii="Arial" w:hAnsi="Arial" w:cs="Arial"/>
        </w:rPr>
        <w:t>.  While small DL RF BW</w:t>
      </w:r>
      <w:r w:rsidR="001814D0">
        <w:rPr>
          <w:rFonts w:ascii="Arial" w:hAnsi="Arial" w:cs="Arial"/>
        </w:rPr>
        <w:t xml:space="preserve"> (5MHz)</w:t>
      </w:r>
      <w:r w:rsidR="00FB44D7">
        <w:rPr>
          <w:rFonts w:ascii="Arial" w:hAnsi="Arial" w:cs="Arial"/>
        </w:rPr>
        <w:t xml:space="preserve"> can naturally provide means to meet the </w:t>
      </w:r>
      <w:r w:rsidR="0019177A">
        <w:rPr>
          <w:rFonts w:ascii="Arial" w:hAnsi="Arial" w:cs="Arial"/>
        </w:rPr>
        <w:t>requirement, BB</w:t>
      </w:r>
      <w:r w:rsidR="00FB44D7">
        <w:rPr>
          <w:rFonts w:ascii="Arial" w:hAnsi="Arial" w:cs="Arial"/>
        </w:rPr>
        <w:t xml:space="preserve"> BW reductions</w:t>
      </w:r>
      <w:r w:rsidR="001814D0">
        <w:rPr>
          <w:rFonts w:ascii="Arial" w:hAnsi="Arial" w:cs="Arial"/>
        </w:rPr>
        <w:t xml:space="preserve"> (20-&gt;5MHz)</w:t>
      </w:r>
      <w:r w:rsidR="00FB44D7">
        <w:rPr>
          <w:rFonts w:ascii="Arial" w:hAnsi="Arial" w:cs="Arial"/>
        </w:rPr>
        <w:t xml:space="preserve"> are not deemed to help. </w:t>
      </w:r>
    </w:p>
    <w:p w14:paraId="693F3E8A" w14:textId="77777777" w:rsidR="00545C95" w:rsidRDefault="00545C95" w:rsidP="005864CB">
      <w:pPr>
        <w:rPr>
          <w:rFonts w:ascii="Arial" w:hAnsi="Arial" w:cs="Arial"/>
        </w:rPr>
      </w:pPr>
    </w:p>
    <w:p w14:paraId="12B7A273" w14:textId="74CB15FD" w:rsidR="0019177A" w:rsidRDefault="0019177A" w:rsidP="005864CB">
      <w:pPr>
        <w:rPr>
          <w:rFonts w:ascii="Arial" w:hAnsi="Arial" w:cs="Arial"/>
        </w:rPr>
      </w:pPr>
      <w:r w:rsidRPr="00CA67BB">
        <w:rPr>
          <w:rFonts w:ascii="Arial" w:hAnsi="Arial" w:cs="Arial"/>
          <w:b/>
          <w:bCs/>
        </w:rPr>
        <w:t>Obser</w:t>
      </w:r>
      <w:r w:rsidR="00376B36" w:rsidRPr="00CA67BB">
        <w:rPr>
          <w:rFonts w:ascii="Arial" w:hAnsi="Arial" w:cs="Arial"/>
          <w:b/>
          <w:bCs/>
        </w:rPr>
        <w:t>vation-2</w:t>
      </w:r>
      <w:r w:rsidR="00376B36">
        <w:rPr>
          <w:rFonts w:ascii="Arial" w:hAnsi="Arial" w:cs="Arial"/>
        </w:rPr>
        <w:t xml:space="preserve">: </w:t>
      </w:r>
      <w:r w:rsidR="00376B36">
        <w:rPr>
          <w:rFonts w:ascii="Arial" w:hAnsi="Arial" w:cs="Arial"/>
          <w:i/>
          <w:iCs/>
        </w:rPr>
        <w:t xml:space="preserve">If </w:t>
      </w:r>
      <w:r w:rsidR="00376B36" w:rsidRPr="58F64FA4">
        <w:rPr>
          <w:rFonts w:ascii="Arial" w:hAnsi="Arial" w:cs="Arial"/>
          <w:i/>
          <w:iCs/>
        </w:rPr>
        <w:t>6</w:t>
      </w:r>
      <w:r w:rsidR="0065515C">
        <w:rPr>
          <w:rFonts w:ascii="Arial" w:hAnsi="Arial" w:cs="Arial"/>
          <w:i/>
          <w:iCs/>
        </w:rPr>
        <w:t>G maximum smallest DL/UL RF BW is 10 or 20MHz</w:t>
      </w:r>
      <w:r w:rsidR="00376B36">
        <w:rPr>
          <w:rFonts w:ascii="Arial" w:hAnsi="Arial" w:cs="Arial"/>
          <w:i/>
          <w:iCs/>
        </w:rPr>
        <w:t>,</w:t>
      </w:r>
      <w:r w:rsidR="00376B36" w:rsidRPr="58F64FA4">
        <w:rPr>
          <w:rFonts w:ascii="Arial" w:hAnsi="Arial" w:cs="Arial"/>
          <w:i/>
          <w:iCs/>
        </w:rPr>
        <w:t xml:space="preserve"> </w:t>
      </w:r>
      <w:r w:rsidR="00AB75A1">
        <w:rPr>
          <w:rFonts w:ascii="Arial" w:hAnsi="Arial" w:cs="Arial"/>
          <w:i/>
          <w:iCs/>
        </w:rPr>
        <w:t>few</w:t>
      </w:r>
      <w:r w:rsidR="00376B36">
        <w:rPr>
          <w:rFonts w:ascii="Arial" w:hAnsi="Arial" w:cs="Arial"/>
          <w:i/>
          <w:iCs/>
        </w:rPr>
        <w:t xml:space="preserve"> problematic bands will require</w:t>
      </w:r>
      <w:r w:rsidR="00376B36">
        <w:rPr>
          <w:rFonts w:ascii="Arial" w:hAnsi="Arial" w:cs="Arial"/>
        </w:rPr>
        <w:t xml:space="preserve"> </w:t>
      </w:r>
      <w:r w:rsidR="00AB75A1">
        <w:rPr>
          <w:rFonts w:ascii="Arial" w:hAnsi="Arial" w:cs="Arial"/>
        </w:rPr>
        <w:t xml:space="preserve">DL </w:t>
      </w:r>
      <w:r w:rsidR="00376B36" w:rsidRPr="00CA67BB">
        <w:rPr>
          <w:rFonts w:ascii="Arial" w:hAnsi="Arial" w:cs="Arial"/>
          <w:i/>
          <w:iCs/>
        </w:rPr>
        <w:t>RF-band specific filters</w:t>
      </w:r>
      <w:r w:rsidR="00376B36">
        <w:rPr>
          <w:rFonts w:ascii="Arial" w:hAnsi="Arial" w:cs="Arial"/>
        </w:rPr>
        <w:t>.</w:t>
      </w:r>
    </w:p>
    <w:p w14:paraId="6B017B1A" w14:textId="77777777" w:rsidR="00952B4B" w:rsidRDefault="00952B4B" w:rsidP="005864CB">
      <w:pPr>
        <w:rPr>
          <w:rFonts w:ascii="Arial" w:hAnsi="Arial" w:cs="Arial"/>
        </w:rPr>
      </w:pPr>
    </w:p>
    <w:p w14:paraId="508D9517" w14:textId="77777777" w:rsidR="00952B4B" w:rsidRDefault="00952B4B" w:rsidP="005864CB">
      <w:pPr>
        <w:rPr>
          <w:rFonts w:ascii="Arial" w:hAnsi="Arial" w:cs="Arial"/>
        </w:rPr>
      </w:pPr>
    </w:p>
    <w:p w14:paraId="1731D083" w14:textId="77777777" w:rsidR="00952B4B" w:rsidRPr="00952B4B" w:rsidRDefault="00952B4B" w:rsidP="00952B4B">
      <w:pPr>
        <w:rPr>
          <w:rFonts w:ascii="Arial" w:hAnsi="Arial" w:cs="Arial"/>
        </w:rPr>
      </w:pPr>
      <w:r w:rsidRPr="00952B4B">
        <w:rPr>
          <w:rFonts w:ascii="Arial" w:hAnsi="Arial" w:cs="Arial"/>
        </w:rPr>
        <w:t xml:space="preserve">In 5G, TDD duplexing gap of 13us was agreed also for HD-FDD.  This assuming a need for two PLLs in case of HD-FDD, one for UL and one for DL. Presence of multiple PLLs increases cost and power consumption. In 6G duplexing gap could be slightly relaxed to enable single-PLL HD-FDD designs. Note that 1km cell max RTT is ~6us, while 10km cell max RTT is ~60us. Therefore, relaxing gap from 13 to 26us does not significantly reduce spectrum efficiency, while facilitates low-cost design. </w:t>
      </w:r>
    </w:p>
    <w:p w14:paraId="6F074F9F" w14:textId="77777777" w:rsidR="00952B4B" w:rsidRDefault="00952B4B" w:rsidP="00952B4B">
      <w:pPr>
        <w:rPr>
          <w:sz w:val="24"/>
          <w:szCs w:val="24"/>
        </w:rPr>
      </w:pPr>
    </w:p>
    <w:p w14:paraId="53C2EB31" w14:textId="77777777" w:rsidR="00952B4B" w:rsidRPr="00257C30" w:rsidRDefault="00952B4B" w:rsidP="00952B4B">
      <w:pPr>
        <w:rPr>
          <w:rFonts w:ascii="Arial" w:hAnsi="Arial" w:cs="Arial"/>
          <w:i/>
          <w:iCs/>
        </w:rPr>
      </w:pPr>
      <w:r w:rsidRPr="00257C30">
        <w:rPr>
          <w:rFonts w:ascii="Arial" w:hAnsi="Arial" w:cs="Arial"/>
          <w:b/>
          <w:bCs/>
          <w:i/>
          <w:iCs/>
        </w:rPr>
        <w:t>Proposal-2:</w:t>
      </w:r>
      <w:r w:rsidRPr="00257C30">
        <w:rPr>
          <w:rFonts w:ascii="Arial" w:hAnsi="Arial" w:cs="Arial"/>
          <w:i/>
          <w:iCs/>
        </w:rPr>
        <w:t xml:space="preserve"> Relax duplexing gap 2x compared to 5G to enable single PLL implementation of HD-FDD.</w:t>
      </w:r>
    </w:p>
    <w:p w14:paraId="1CD29AF8" w14:textId="77777777" w:rsidR="00952B4B" w:rsidRDefault="00952B4B" w:rsidP="00952B4B">
      <w:pPr>
        <w:rPr>
          <w:sz w:val="24"/>
          <w:szCs w:val="24"/>
        </w:rPr>
      </w:pPr>
    </w:p>
    <w:p w14:paraId="202B9F36" w14:textId="4E8954D3" w:rsidR="00952B4B" w:rsidRDefault="00952B4B" w:rsidP="00952B4B">
      <w:pPr>
        <w:rPr>
          <w:rFonts w:ascii="Arial" w:hAnsi="Arial" w:cs="Arial"/>
        </w:rPr>
      </w:pPr>
      <w:r w:rsidRPr="00952B4B">
        <w:rPr>
          <w:rFonts w:ascii="Arial" w:hAnsi="Arial" w:cs="Arial"/>
        </w:rPr>
        <w:t xml:space="preserve">Retuning LO within </w:t>
      </w:r>
      <w:r>
        <w:rPr>
          <w:rFonts w:ascii="Arial" w:hAnsi="Arial" w:cs="Arial"/>
        </w:rPr>
        <w:t xml:space="preserve">20MHz </w:t>
      </w:r>
      <w:r w:rsidRPr="00952B4B">
        <w:rPr>
          <w:rFonts w:ascii="Arial" w:hAnsi="Arial" w:cs="Arial"/>
        </w:rPr>
        <w:t xml:space="preserve">UL BWP would allow a 6G IoT UE </w:t>
      </w:r>
      <w:r>
        <w:rPr>
          <w:rFonts w:ascii="Arial" w:hAnsi="Arial" w:cs="Arial"/>
        </w:rPr>
        <w:t xml:space="preserve">with 5MHz BB restriction to keep RF open to 5MHz only. </w:t>
      </w:r>
      <w:r w:rsidR="00257C30">
        <w:rPr>
          <w:rFonts w:ascii="Arial" w:hAnsi="Arial" w:cs="Arial"/>
        </w:rPr>
        <w:t>When LO location changes between two consecutive OFDM symbols, partial OFDM symbol puncturing could</w:t>
      </w:r>
      <w:r>
        <w:rPr>
          <w:rFonts w:ascii="Arial" w:hAnsi="Arial" w:cs="Arial"/>
        </w:rPr>
        <w:t xml:space="preserve"> </w:t>
      </w:r>
      <w:r w:rsidR="00257C30">
        <w:rPr>
          <w:rFonts w:ascii="Arial" w:hAnsi="Arial" w:cs="Arial"/>
        </w:rPr>
        <w:t xml:space="preserve">be allowed for a UE to get sufficient time to retune. Likewise, if gNB would leave 1 symbol un-scheduled between symbols having different LO location, UE would have enough time to retune. </w:t>
      </w:r>
    </w:p>
    <w:p w14:paraId="11E4C258" w14:textId="77777777" w:rsidR="00257C30" w:rsidRPr="00952B4B" w:rsidRDefault="00257C30" w:rsidP="00952B4B">
      <w:pPr>
        <w:rPr>
          <w:rFonts w:ascii="Arial" w:hAnsi="Arial" w:cs="Arial"/>
        </w:rPr>
      </w:pPr>
    </w:p>
    <w:p w14:paraId="20895B76" w14:textId="1464008E" w:rsidR="00257C30" w:rsidRPr="00257C30" w:rsidRDefault="00257C30" w:rsidP="00257C30">
      <w:pPr>
        <w:rPr>
          <w:rFonts w:ascii="Arial" w:hAnsi="Arial" w:cs="Arial"/>
          <w:i/>
          <w:iCs/>
        </w:rPr>
      </w:pPr>
      <w:r w:rsidRPr="00257C30">
        <w:rPr>
          <w:rFonts w:ascii="Arial" w:hAnsi="Arial" w:cs="Arial"/>
          <w:b/>
          <w:bCs/>
          <w:i/>
          <w:iCs/>
        </w:rPr>
        <w:t>Proposal-3:</w:t>
      </w:r>
      <w:r w:rsidRPr="00257C30">
        <w:rPr>
          <w:rFonts w:ascii="Arial" w:hAnsi="Arial" w:cs="Arial"/>
          <w:i/>
          <w:iCs/>
        </w:rPr>
        <w:t xml:space="preserve"> Study how a 5MHz RF UE could operate within </w:t>
      </w:r>
      <w:r w:rsidR="006B46D7">
        <w:rPr>
          <w:rFonts w:ascii="Arial" w:hAnsi="Arial" w:cs="Arial"/>
          <w:i/>
          <w:iCs/>
        </w:rPr>
        <w:t xml:space="preserve">configured </w:t>
      </w:r>
      <w:r w:rsidR="008004B6">
        <w:rPr>
          <w:rFonts w:ascii="Arial" w:hAnsi="Arial" w:cs="Arial"/>
          <w:i/>
          <w:iCs/>
        </w:rPr>
        <w:t xml:space="preserve">10 or </w:t>
      </w:r>
      <w:r w:rsidRPr="00257C30">
        <w:rPr>
          <w:rFonts w:ascii="Arial" w:hAnsi="Arial" w:cs="Arial"/>
          <w:i/>
          <w:iCs/>
        </w:rPr>
        <w:t xml:space="preserve">20MHz UL BWP. </w:t>
      </w:r>
    </w:p>
    <w:p w14:paraId="22C15998" w14:textId="77777777" w:rsidR="00952B4B" w:rsidRPr="00952B4B" w:rsidRDefault="00952B4B" w:rsidP="00952B4B">
      <w:pPr>
        <w:rPr>
          <w:rFonts w:ascii="Arial" w:hAnsi="Arial" w:cs="Arial"/>
        </w:rPr>
      </w:pPr>
    </w:p>
    <w:p w14:paraId="43548A4B" w14:textId="4487A492" w:rsidR="00952B4B" w:rsidRPr="00434725" w:rsidRDefault="00952B4B" w:rsidP="00952B4B">
      <w:pPr>
        <w:rPr>
          <w:sz w:val="24"/>
          <w:szCs w:val="24"/>
        </w:rPr>
      </w:pPr>
      <w:r>
        <w:rPr>
          <w:sz w:val="24"/>
          <w:szCs w:val="24"/>
        </w:rPr>
        <w:t xml:space="preserve"> </w:t>
      </w:r>
    </w:p>
    <w:p w14:paraId="1BAB2F4B" w14:textId="77777777" w:rsidR="00952B4B" w:rsidRDefault="00952B4B" w:rsidP="00952B4B">
      <w:pPr>
        <w:rPr>
          <w:b/>
          <w:bCs/>
          <w:i/>
          <w:iCs/>
          <w:sz w:val="24"/>
          <w:szCs w:val="24"/>
        </w:rPr>
      </w:pPr>
    </w:p>
    <w:p w14:paraId="4C2B0C12" w14:textId="77777777" w:rsidR="00952B4B" w:rsidRDefault="00952B4B" w:rsidP="005864CB">
      <w:pPr>
        <w:rPr>
          <w:rFonts w:ascii="Arial" w:hAnsi="Arial" w:cs="Arial"/>
        </w:rPr>
      </w:pPr>
    </w:p>
    <w:p w14:paraId="46519882" w14:textId="77777777" w:rsidR="00952B4B" w:rsidRDefault="00952B4B" w:rsidP="005864CB">
      <w:pPr>
        <w:rPr>
          <w:rFonts w:ascii="Arial" w:hAnsi="Arial" w:cs="Arial"/>
        </w:rPr>
      </w:pPr>
    </w:p>
    <w:p w14:paraId="3C818BA6" w14:textId="77777777" w:rsidR="00724121" w:rsidRDefault="00724121" w:rsidP="005864CB">
      <w:pPr>
        <w:rPr>
          <w:rFonts w:ascii="Arial" w:hAnsi="Arial" w:cs="Arial"/>
        </w:rPr>
      </w:pPr>
    </w:p>
    <w:p w14:paraId="32C2624D" w14:textId="41213A8F" w:rsidR="00B55964" w:rsidRDefault="00B55964" w:rsidP="005864CB">
      <w:pPr>
        <w:rPr>
          <w:rFonts w:ascii="Arial" w:hAnsi="Arial" w:cs="Arial"/>
        </w:rPr>
      </w:pPr>
    </w:p>
    <w:p w14:paraId="0C70C936" w14:textId="0B601620" w:rsidR="00B55964" w:rsidRDefault="00B55964" w:rsidP="005864CB">
      <w:pPr>
        <w:rPr>
          <w:rFonts w:ascii="Arial" w:hAnsi="Arial" w:cs="Arial"/>
        </w:rPr>
      </w:pPr>
    </w:p>
    <w:p w14:paraId="6B670F68" w14:textId="5C1DE045" w:rsidR="00743E54" w:rsidRDefault="00750F6E" w:rsidP="00750F6E">
      <w:pPr>
        <w:keepNext/>
        <w:jc w:val="center"/>
      </w:pPr>
      <w:r w:rsidRPr="00217ECF">
        <w:rPr>
          <w:noProof/>
        </w:rPr>
        <w:lastRenderedPageBreak/>
        <w:pict w14:anchorId="45F55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07.6pt;height:320.55pt;visibility:visible;mso-wrap-style:square">
            <v:imagedata r:id="rId10" o:title=""/>
          </v:shape>
        </w:pict>
      </w:r>
    </w:p>
    <w:p w14:paraId="17F3E00E" w14:textId="160F56EB" w:rsidR="004846E2" w:rsidRDefault="00743E54" w:rsidP="00743E54">
      <w:pPr>
        <w:pStyle w:val="Caption"/>
        <w:jc w:val="center"/>
        <w:rPr>
          <w:rFonts w:ascii="Arial" w:hAnsi="Arial" w:cs="Arial"/>
        </w:rPr>
      </w:pPr>
      <w:r>
        <w:t xml:space="preserve">Figure </w:t>
      </w:r>
      <w:r>
        <w:fldChar w:fldCharType="begin"/>
      </w:r>
      <w:r>
        <w:instrText xml:space="preserve"> SEQ Figure \* ARABIC </w:instrText>
      </w:r>
      <w:r>
        <w:fldChar w:fldCharType="separate"/>
      </w:r>
      <w:r w:rsidR="0019177A">
        <w:rPr>
          <w:noProof/>
        </w:rPr>
        <w:t>1</w:t>
      </w:r>
      <w:r>
        <w:fldChar w:fldCharType="end"/>
      </w:r>
      <w:r>
        <w:t xml:space="preserve">   RF 20 MHz and BB 5MHz</w:t>
      </w:r>
    </w:p>
    <w:p w14:paraId="11118658" w14:textId="77777777" w:rsidR="00225556" w:rsidRDefault="00225556" w:rsidP="005864CB">
      <w:pPr>
        <w:rPr>
          <w:rFonts w:ascii="Arial" w:hAnsi="Arial" w:cs="Arial"/>
        </w:rPr>
      </w:pPr>
    </w:p>
    <w:p w14:paraId="1B241CE2" w14:textId="77777777" w:rsidR="00225556" w:rsidRDefault="00225556" w:rsidP="005864CB">
      <w:pPr>
        <w:rPr>
          <w:rFonts w:ascii="Arial" w:hAnsi="Arial" w:cs="Arial"/>
        </w:rPr>
      </w:pPr>
    </w:p>
    <w:p w14:paraId="4F12F4C2" w14:textId="77777777" w:rsidR="00150A1F" w:rsidRDefault="00150A1F" w:rsidP="005864CB">
      <w:pPr>
        <w:rPr>
          <w:rFonts w:ascii="Arial" w:hAnsi="Arial" w:cs="Arial"/>
        </w:rPr>
      </w:pPr>
    </w:p>
    <w:p w14:paraId="54E80800" w14:textId="77777777" w:rsidR="00150A1F" w:rsidRDefault="00150A1F" w:rsidP="005864CB">
      <w:pPr>
        <w:rPr>
          <w:rFonts w:ascii="Arial" w:hAnsi="Arial" w:cs="Arial"/>
        </w:rPr>
      </w:pPr>
    </w:p>
    <w:p w14:paraId="6C94DCD5" w14:textId="517A9DE0" w:rsidR="00852717" w:rsidRDefault="00750F6E" w:rsidP="00750F6E">
      <w:pPr>
        <w:keepNext/>
        <w:jc w:val="center"/>
        <w:rPr>
          <w:rFonts w:ascii="Arial" w:hAnsi="Arial" w:cs="Arial"/>
          <w:noProof/>
        </w:rPr>
      </w:pPr>
      <w:r w:rsidRPr="00750F6E">
        <w:rPr>
          <w:rFonts w:ascii="Arial" w:hAnsi="Arial" w:cs="Arial"/>
          <w:noProof/>
        </w:rPr>
        <w:pict w14:anchorId="16616EDB">
          <v:shape id="Picture 1" o:spid="_x0000_i1030" type="#_x0000_t75" style="width:415.1pt;height:322.45pt;visibility:visible;mso-wrap-style:square">
            <v:imagedata r:id="rId11" o:title=""/>
          </v:shape>
        </w:pict>
      </w:r>
    </w:p>
    <w:p w14:paraId="459998B0" w14:textId="77777777" w:rsidR="0080065F" w:rsidRDefault="0080065F" w:rsidP="00852717">
      <w:pPr>
        <w:keepNext/>
        <w:rPr>
          <w:rFonts w:ascii="Arial" w:hAnsi="Arial" w:cs="Arial"/>
          <w:noProof/>
        </w:rPr>
      </w:pPr>
    </w:p>
    <w:p w14:paraId="3F8DDB7F" w14:textId="77777777" w:rsidR="0080065F" w:rsidRDefault="0080065F" w:rsidP="00852717">
      <w:pPr>
        <w:keepNext/>
      </w:pPr>
    </w:p>
    <w:p w14:paraId="28E046E9" w14:textId="081777B2" w:rsidR="00150A1F" w:rsidRDefault="00852717" w:rsidP="00750F6E">
      <w:pPr>
        <w:pStyle w:val="Caption"/>
        <w:jc w:val="center"/>
        <w:rPr>
          <w:rFonts w:ascii="Arial" w:hAnsi="Arial" w:cs="Arial"/>
        </w:rPr>
      </w:pPr>
      <w:r>
        <w:t xml:space="preserve">Figure </w:t>
      </w:r>
      <w:r>
        <w:fldChar w:fldCharType="begin"/>
      </w:r>
      <w:r>
        <w:instrText xml:space="preserve"> SEQ Figure \* ARABIC </w:instrText>
      </w:r>
      <w:r>
        <w:fldChar w:fldCharType="separate"/>
      </w:r>
      <w:r w:rsidR="0019177A">
        <w:rPr>
          <w:noProof/>
        </w:rPr>
        <w:t>2</w:t>
      </w:r>
      <w:r>
        <w:fldChar w:fldCharType="end"/>
      </w:r>
      <w:r>
        <w:t xml:space="preserve"> </w:t>
      </w:r>
      <w:r w:rsidR="00FE7983">
        <w:t xml:space="preserve"> RF </w:t>
      </w:r>
      <w:r w:rsidR="00FC27E0">
        <w:t>5</w:t>
      </w:r>
      <w:r w:rsidR="00FE7983">
        <w:t>MHz, BB 5MHz</w:t>
      </w:r>
    </w:p>
    <w:p w14:paraId="76C142F3" w14:textId="77777777" w:rsidR="00150A1F" w:rsidRDefault="00150A1F" w:rsidP="005864CB">
      <w:pPr>
        <w:rPr>
          <w:rFonts w:ascii="Arial" w:hAnsi="Arial" w:cs="Arial"/>
        </w:rPr>
      </w:pPr>
    </w:p>
    <w:p w14:paraId="7BADB89C" w14:textId="77777777" w:rsidR="005326EF" w:rsidRDefault="005326EF" w:rsidP="00150A1F">
      <w:pPr>
        <w:spacing w:after="120"/>
        <w:rPr>
          <w:rFonts w:ascii="Arial" w:hAnsi="Arial" w:cs="Arial"/>
          <w:b/>
        </w:rPr>
      </w:pPr>
    </w:p>
    <w:p w14:paraId="02FF4E66" w14:textId="77777777" w:rsidR="005326EF" w:rsidRDefault="005326EF" w:rsidP="00150A1F">
      <w:pPr>
        <w:spacing w:after="120"/>
        <w:rPr>
          <w:rFonts w:ascii="Arial" w:hAnsi="Arial" w:cs="Arial"/>
          <w:b/>
        </w:rPr>
      </w:pPr>
    </w:p>
    <w:p w14:paraId="601E0DB2" w14:textId="0B92C504" w:rsidR="005326EF" w:rsidRDefault="00750F6E" w:rsidP="00750F6E">
      <w:pPr>
        <w:keepNext/>
        <w:spacing w:after="120"/>
        <w:jc w:val="center"/>
      </w:pPr>
      <w:r w:rsidRPr="00217ECF">
        <w:rPr>
          <w:noProof/>
        </w:rPr>
        <w:pict w14:anchorId="5DA7F275">
          <v:shape id="_x0000_i1034" type="#_x0000_t75" style="width:411.95pt;height:315.55pt;visibility:visible;mso-wrap-style:square">
            <v:imagedata r:id="rId12" o:title=""/>
          </v:shape>
        </w:pict>
      </w:r>
    </w:p>
    <w:p w14:paraId="231D2FD6" w14:textId="6593FCE0" w:rsidR="005326EF" w:rsidRDefault="005326EF" w:rsidP="00750F6E">
      <w:pPr>
        <w:pStyle w:val="Caption"/>
        <w:jc w:val="center"/>
        <w:rPr>
          <w:rFonts w:ascii="Arial" w:hAnsi="Arial" w:cs="Arial"/>
          <w:b w:val="0"/>
        </w:rPr>
      </w:pPr>
      <w:r>
        <w:t xml:space="preserve">Figure </w:t>
      </w:r>
      <w:r>
        <w:fldChar w:fldCharType="begin"/>
      </w:r>
      <w:r>
        <w:instrText xml:space="preserve"> SEQ Figure \* ARABIC </w:instrText>
      </w:r>
      <w:r>
        <w:fldChar w:fldCharType="separate"/>
      </w:r>
      <w:r w:rsidR="0019177A">
        <w:rPr>
          <w:noProof/>
        </w:rPr>
        <w:t>3</w:t>
      </w:r>
      <w:r>
        <w:fldChar w:fldCharType="end"/>
      </w:r>
      <w:r>
        <w:t xml:space="preserve"> RF 20MHz, BB </w:t>
      </w:r>
      <w:r w:rsidR="004178BC">
        <w:t>20</w:t>
      </w:r>
      <w:r>
        <w:t>MHz</w:t>
      </w:r>
    </w:p>
    <w:p w14:paraId="4F252327" w14:textId="77777777" w:rsidR="005326EF" w:rsidRDefault="005326EF" w:rsidP="00150A1F">
      <w:pPr>
        <w:spacing w:after="120"/>
        <w:rPr>
          <w:rFonts w:ascii="Arial" w:hAnsi="Arial" w:cs="Arial"/>
          <w:b/>
        </w:rPr>
      </w:pPr>
    </w:p>
    <w:p w14:paraId="17B0436C" w14:textId="77777777" w:rsidR="0019177A" w:rsidRDefault="0019177A" w:rsidP="00150A1F">
      <w:pPr>
        <w:spacing w:after="120"/>
        <w:rPr>
          <w:rFonts w:ascii="Arial" w:hAnsi="Arial" w:cs="Arial"/>
          <w:b/>
        </w:rPr>
      </w:pPr>
    </w:p>
    <w:p w14:paraId="779E8596" w14:textId="77777777" w:rsidR="0019177A" w:rsidRDefault="003871DC" w:rsidP="00CA67BB">
      <w:pPr>
        <w:keepNext/>
        <w:spacing w:after="120"/>
      </w:pPr>
      <w:r>
        <w:rPr>
          <w:rFonts w:ascii="Arial" w:hAnsi="Arial" w:cs="Arial"/>
          <w:noProof/>
        </w:rPr>
        <w:pict w14:anchorId="1B2C8283">
          <v:shape id="_x0000_i1028" type="#_x0000_t75" style="width:492.75pt;height:286.75pt;visibility:visible;mso-wrap-style:square">
            <v:imagedata r:id="rId13" o:title=""/>
          </v:shape>
        </w:pict>
      </w:r>
    </w:p>
    <w:p w14:paraId="3A6DCCB8" w14:textId="189CE234" w:rsidR="0019177A" w:rsidRDefault="0019177A" w:rsidP="00CA67BB">
      <w:pPr>
        <w:pStyle w:val="Caption"/>
        <w:jc w:val="center"/>
        <w:rPr>
          <w:rFonts w:ascii="Arial" w:hAnsi="Arial" w:cs="Arial"/>
          <w:b w:val="0"/>
        </w:rPr>
      </w:pPr>
      <w:r>
        <w:t xml:space="preserve">Figure </w:t>
      </w:r>
      <w:r>
        <w:fldChar w:fldCharType="begin"/>
      </w:r>
      <w:r>
        <w:instrText xml:space="preserve"> SEQ Figure \* ARABIC </w:instrText>
      </w:r>
      <w:r>
        <w:fldChar w:fldCharType="separate"/>
      </w:r>
      <w:r>
        <w:rPr>
          <w:noProof/>
        </w:rPr>
        <w:t>4</w:t>
      </w:r>
      <w:r>
        <w:fldChar w:fldCharType="end"/>
      </w:r>
      <w:r>
        <w:t xml:space="preserve">   </w:t>
      </w:r>
      <w:r w:rsidR="0065515C">
        <w:t xml:space="preserve">IBB </w:t>
      </w:r>
      <w:r>
        <w:t>requirements</w:t>
      </w:r>
    </w:p>
    <w:p w14:paraId="630F85B9" w14:textId="77777777" w:rsidR="005326EF" w:rsidRDefault="005326EF" w:rsidP="00150A1F">
      <w:pPr>
        <w:spacing w:after="120"/>
        <w:rPr>
          <w:rFonts w:ascii="Arial" w:hAnsi="Arial" w:cs="Arial"/>
          <w:b/>
        </w:rPr>
      </w:pPr>
    </w:p>
    <w:p w14:paraId="7053CAFA" w14:textId="5EC267A8" w:rsidR="00150A1F" w:rsidRDefault="00150A1F" w:rsidP="00150A1F">
      <w:pPr>
        <w:spacing w:after="120"/>
        <w:rPr>
          <w:rFonts w:ascii="Arial" w:hAnsi="Arial" w:cs="Arial"/>
          <w:b/>
        </w:rPr>
      </w:pPr>
      <w:r>
        <w:rPr>
          <w:rFonts w:ascii="Arial" w:hAnsi="Arial" w:cs="Arial"/>
          <w:b/>
        </w:rPr>
        <w:lastRenderedPageBreak/>
        <w:t>3. Conclusion</w:t>
      </w:r>
    </w:p>
    <w:p w14:paraId="3EDCD1DB" w14:textId="77777777" w:rsidR="00750F6E" w:rsidRPr="00C91677" w:rsidRDefault="00750F6E" w:rsidP="00750F6E">
      <w:pPr>
        <w:rPr>
          <w:rFonts w:ascii="Arial" w:hAnsi="Arial" w:cs="Arial"/>
          <w:i/>
          <w:iCs/>
        </w:rPr>
      </w:pPr>
      <w:r w:rsidRPr="00C91677">
        <w:rPr>
          <w:rFonts w:ascii="Arial" w:hAnsi="Arial" w:cs="Arial"/>
          <w:b/>
          <w:bCs/>
          <w:i/>
          <w:iCs/>
        </w:rPr>
        <w:t>Observation</w:t>
      </w:r>
      <w:r>
        <w:rPr>
          <w:rFonts w:ascii="Arial" w:hAnsi="Arial" w:cs="Arial"/>
          <w:b/>
          <w:bCs/>
          <w:i/>
          <w:iCs/>
        </w:rPr>
        <w:t>-1</w:t>
      </w:r>
      <w:r w:rsidRPr="00C91677">
        <w:rPr>
          <w:rFonts w:ascii="Arial" w:hAnsi="Arial" w:cs="Arial"/>
          <w:b/>
          <w:bCs/>
          <w:i/>
          <w:iCs/>
        </w:rPr>
        <w:t>:</w:t>
      </w:r>
      <w:r>
        <w:rPr>
          <w:rFonts w:ascii="Arial" w:hAnsi="Arial" w:cs="Arial"/>
          <w:b/>
          <w:bCs/>
          <w:i/>
          <w:iCs/>
        </w:rPr>
        <w:t xml:space="preserve"> </w:t>
      </w:r>
      <w:r w:rsidRPr="00D62264">
        <w:rPr>
          <w:rFonts w:ascii="Arial" w:hAnsi="Arial" w:cs="Arial"/>
          <w:i/>
          <w:iCs/>
        </w:rPr>
        <w:t>Without band-specific</w:t>
      </w:r>
      <w:r>
        <w:rPr>
          <w:rFonts w:ascii="Arial" w:hAnsi="Arial" w:cs="Arial"/>
          <w:i/>
          <w:iCs/>
        </w:rPr>
        <w:t xml:space="preserve"> RF filter,</w:t>
      </w:r>
      <w:r w:rsidRPr="00D62264">
        <w:rPr>
          <w:rFonts w:ascii="Arial" w:hAnsi="Arial" w:cs="Arial"/>
          <w:i/>
          <w:iCs/>
        </w:rPr>
        <w:t xml:space="preserve"> </w:t>
      </w:r>
      <w:r>
        <w:rPr>
          <w:rFonts w:ascii="Arial" w:hAnsi="Arial" w:cs="Arial"/>
          <w:i/>
          <w:iCs/>
        </w:rPr>
        <w:t>f</w:t>
      </w:r>
      <w:r w:rsidRPr="00C91677">
        <w:rPr>
          <w:rFonts w:ascii="Arial" w:hAnsi="Arial" w:cs="Arial"/>
          <w:i/>
          <w:iCs/>
        </w:rPr>
        <w:t>or 20RF20BB</w:t>
      </w:r>
      <w:r>
        <w:rPr>
          <w:rFonts w:ascii="Arial" w:hAnsi="Arial" w:cs="Arial"/>
          <w:i/>
          <w:iCs/>
        </w:rPr>
        <w:t xml:space="preserve"> TX case</w:t>
      </w:r>
      <w:r w:rsidRPr="00C91677">
        <w:rPr>
          <w:rFonts w:ascii="Arial" w:hAnsi="Arial" w:cs="Arial"/>
          <w:b/>
          <w:bCs/>
          <w:i/>
          <w:iCs/>
        </w:rPr>
        <w:t xml:space="preserve"> </w:t>
      </w:r>
      <w:r w:rsidRPr="00C91677">
        <w:rPr>
          <w:rFonts w:ascii="Arial" w:hAnsi="Arial" w:cs="Arial"/>
          <w:i/>
          <w:iCs/>
        </w:rPr>
        <w:t>it is not possible to achieve -50dBm/1MHz=-110</w:t>
      </w:r>
      <w:r>
        <w:rPr>
          <w:rFonts w:ascii="Arial" w:hAnsi="Arial" w:cs="Arial"/>
          <w:i/>
          <w:iCs/>
        </w:rPr>
        <w:t>dBm</w:t>
      </w:r>
      <w:r w:rsidRPr="00C91677">
        <w:rPr>
          <w:rFonts w:ascii="Arial" w:hAnsi="Arial" w:cs="Arial"/>
          <w:i/>
          <w:iCs/>
        </w:rPr>
        <w:t xml:space="preserve">/Hz </w:t>
      </w:r>
      <w:r>
        <w:rPr>
          <w:rFonts w:ascii="Arial" w:hAnsi="Arial" w:cs="Arial"/>
          <w:i/>
          <w:iCs/>
        </w:rPr>
        <w:t>s</w:t>
      </w:r>
      <w:r w:rsidRPr="00C91677">
        <w:rPr>
          <w:rFonts w:ascii="Arial" w:hAnsi="Arial" w:cs="Arial"/>
          <w:i/>
          <w:iCs/>
        </w:rPr>
        <w:t xml:space="preserve">purious emissions for coexistence requirements, unless </w:t>
      </w:r>
      <w:r>
        <w:rPr>
          <w:rFonts w:ascii="Arial" w:hAnsi="Arial" w:cs="Arial"/>
          <w:i/>
          <w:iCs/>
        </w:rPr>
        <w:t>victim DL band edge is</w:t>
      </w:r>
      <w:r w:rsidRPr="00C91677">
        <w:rPr>
          <w:rFonts w:ascii="Arial" w:hAnsi="Arial" w:cs="Arial"/>
          <w:i/>
          <w:iCs/>
        </w:rPr>
        <w:t xml:space="preserve"> </w:t>
      </w:r>
      <w:r>
        <w:rPr>
          <w:rFonts w:ascii="Arial" w:hAnsi="Arial" w:cs="Arial"/>
          <w:i/>
          <w:iCs/>
        </w:rPr>
        <w:t>~40-</w:t>
      </w:r>
      <w:r w:rsidRPr="00C91677">
        <w:rPr>
          <w:rFonts w:ascii="Arial" w:hAnsi="Arial" w:cs="Arial"/>
          <w:i/>
          <w:iCs/>
        </w:rPr>
        <w:t>50MHz away from</w:t>
      </w:r>
      <w:r>
        <w:rPr>
          <w:rFonts w:ascii="Arial" w:hAnsi="Arial" w:cs="Arial"/>
          <w:i/>
          <w:iCs/>
        </w:rPr>
        <w:t xml:space="preserve"> TX band edge</w:t>
      </w:r>
      <w:r w:rsidRPr="00C91677">
        <w:rPr>
          <w:rFonts w:ascii="Arial" w:hAnsi="Arial" w:cs="Arial"/>
          <w:i/>
          <w:iCs/>
        </w:rPr>
        <w:t xml:space="preserve">.  </w:t>
      </w:r>
      <w:r>
        <w:rPr>
          <w:rFonts w:ascii="Arial" w:hAnsi="Arial" w:cs="Arial"/>
          <w:i/>
          <w:iCs/>
        </w:rPr>
        <w:t>Fo</w:t>
      </w:r>
      <w:r w:rsidRPr="00C327DE">
        <w:rPr>
          <w:rFonts w:ascii="Arial" w:hAnsi="Arial" w:cs="Arial"/>
          <w:i/>
          <w:iCs/>
        </w:rPr>
        <w:t>r 20RF5BB</w:t>
      </w:r>
      <w:r>
        <w:rPr>
          <w:rFonts w:ascii="Arial" w:hAnsi="Arial" w:cs="Arial"/>
          <w:i/>
          <w:iCs/>
        </w:rPr>
        <w:t xml:space="preserve"> and </w:t>
      </w:r>
      <w:r w:rsidRPr="00C327DE">
        <w:rPr>
          <w:rFonts w:ascii="Arial" w:hAnsi="Arial" w:cs="Arial"/>
          <w:i/>
          <w:iCs/>
        </w:rPr>
        <w:t>5RF5BB</w:t>
      </w:r>
      <w:r>
        <w:rPr>
          <w:rFonts w:ascii="Arial" w:hAnsi="Arial" w:cs="Arial"/>
          <w:i/>
          <w:iCs/>
        </w:rPr>
        <w:t xml:space="preserve"> TX</w:t>
      </w:r>
      <w:r w:rsidRPr="00C327DE">
        <w:rPr>
          <w:rFonts w:ascii="Arial" w:hAnsi="Arial" w:cs="Arial"/>
          <w:i/>
          <w:iCs/>
        </w:rPr>
        <w:t xml:space="preserve"> </w:t>
      </w:r>
      <w:r>
        <w:rPr>
          <w:rFonts w:ascii="Arial" w:hAnsi="Arial" w:cs="Arial"/>
          <w:i/>
          <w:iCs/>
        </w:rPr>
        <w:t xml:space="preserve">cases requirement is feasible if the victim DL band (own band DL or other band DL) edge is ~10MHz from TX band edge. </w:t>
      </w:r>
    </w:p>
    <w:p w14:paraId="0316C28C" w14:textId="77777777" w:rsidR="00750F6E" w:rsidRDefault="00750F6E" w:rsidP="00750F6E">
      <w:pPr>
        <w:rPr>
          <w:rFonts w:ascii="Arial" w:hAnsi="Arial" w:cs="Arial"/>
          <w:b/>
          <w:bCs/>
          <w:i/>
          <w:iCs/>
        </w:rPr>
      </w:pPr>
    </w:p>
    <w:p w14:paraId="567A56FC" w14:textId="77777777" w:rsidR="003871DC" w:rsidRDefault="003871DC" w:rsidP="003871DC">
      <w:pPr>
        <w:rPr>
          <w:rFonts w:ascii="Arial" w:hAnsi="Arial" w:cs="Arial"/>
          <w:i/>
          <w:iCs/>
        </w:rPr>
      </w:pPr>
      <w:r w:rsidRPr="58F64FA4">
        <w:rPr>
          <w:rFonts w:ascii="Arial" w:hAnsi="Arial" w:cs="Arial"/>
          <w:b/>
          <w:bCs/>
          <w:i/>
          <w:iCs/>
        </w:rPr>
        <w:t xml:space="preserve">Proposal-1: </w:t>
      </w:r>
      <w:r w:rsidRPr="0065515C">
        <w:rPr>
          <w:rFonts w:ascii="Arial" w:hAnsi="Arial" w:cs="Arial"/>
          <w:i/>
          <w:iCs/>
        </w:rPr>
        <w:t>Capture in RAN4 6G TR: If 6G</w:t>
      </w:r>
      <w:r>
        <w:rPr>
          <w:rFonts w:ascii="Arial" w:hAnsi="Arial" w:cs="Arial"/>
          <w:i/>
          <w:iCs/>
        </w:rPr>
        <w:t xml:space="preserve"> maximum smallest</w:t>
      </w:r>
      <w:r w:rsidRPr="0065515C">
        <w:rPr>
          <w:rFonts w:ascii="Arial" w:hAnsi="Arial" w:cs="Arial"/>
          <w:i/>
          <w:iCs/>
        </w:rPr>
        <w:t xml:space="preserve"> </w:t>
      </w:r>
      <w:r>
        <w:rPr>
          <w:rFonts w:ascii="Arial" w:hAnsi="Arial" w:cs="Arial"/>
          <w:i/>
          <w:iCs/>
        </w:rPr>
        <w:t>DL/UL RF BW is 10 or 20MHz,</w:t>
      </w:r>
      <w:r w:rsidRPr="58F64FA4">
        <w:rPr>
          <w:rFonts w:ascii="Arial" w:hAnsi="Arial" w:cs="Arial"/>
          <w:i/>
          <w:iCs/>
        </w:rPr>
        <w:t xml:space="preserve"> RAN4 defines band-specific frequency regions where </w:t>
      </w:r>
      <w:r>
        <w:rPr>
          <w:rFonts w:ascii="Arial" w:hAnsi="Arial" w:cs="Arial"/>
          <w:i/>
          <w:iCs/>
        </w:rPr>
        <w:t xml:space="preserve">UL </w:t>
      </w:r>
      <w:r w:rsidRPr="58F64FA4">
        <w:rPr>
          <w:rFonts w:ascii="Arial" w:hAnsi="Arial" w:cs="Arial"/>
          <w:i/>
          <w:iCs/>
        </w:rPr>
        <w:t>scheduling restrictions</w:t>
      </w:r>
      <w:r>
        <w:rPr>
          <w:rFonts w:ascii="Arial" w:hAnsi="Arial" w:cs="Arial"/>
          <w:i/>
          <w:iCs/>
        </w:rPr>
        <w:t xml:space="preserve"> within 10 or 20MHz BWP</w:t>
      </w:r>
      <w:r w:rsidRPr="58F64FA4">
        <w:rPr>
          <w:rFonts w:ascii="Arial" w:hAnsi="Arial" w:cs="Arial"/>
          <w:i/>
          <w:iCs/>
        </w:rPr>
        <w:t xml:space="preserve"> apply after MSG4 for HD-FDD 6G IoT UE</w:t>
      </w:r>
      <w:r>
        <w:rPr>
          <w:rFonts w:ascii="Arial" w:hAnsi="Arial" w:cs="Arial"/>
          <w:i/>
          <w:iCs/>
        </w:rPr>
        <w:t xml:space="preserve"> with reduced number of band-specific RF filter</w:t>
      </w:r>
      <w:r w:rsidRPr="58F64FA4">
        <w:rPr>
          <w:rFonts w:ascii="Arial" w:hAnsi="Arial" w:cs="Arial"/>
          <w:i/>
          <w:iCs/>
        </w:rPr>
        <w:t xml:space="preserve">. </w:t>
      </w:r>
    </w:p>
    <w:p w14:paraId="2E67E9B3" w14:textId="77777777" w:rsidR="003871DC" w:rsidRDefault="003871DC" w:rsidP="003871DC">
      <w:pPr>
        <w:numPr>
          <w:ilvl w:val="0"/>
          <w:numId w:val="37"/>
        </w:numPr>
        <w:rPr>
          <w:rFonts w:ascii="Arial" w:hAnsi="Arial" w:cs="Arial"/>
          <w:i/>
          <w:iCs/>
        </w:rPr>
      </w:pPr>
      <w:r>
        <w:rPr>
          <w:rFonts w:ascii="Arial" w:hAnsi="Arial" w:cs="Arial"/>
          <w:i/>
          <w:iCs/>
        </w:rPr>
        <w:t>Note, it is assumed that initial access UL BB BW remains naturally limited to [4-5] MHz in UL as in NR in FR1.</w:t>
      </w:r>
    </w:p>
    <w:p w14:paraId="637D3DEF" w14:textId="77777777" w:rsidR="003871DC" w:rsidRDefault="003871DC" w:rsidP="003871DC">
      <w:pPr>
        <w:numPr>
          <w:ilvl w:val="0"/>
          <w:numId w:val="37"/>
        </w:numPr>
        <w:rPr>
          <w:rFonts w:ascii="Arial" w:hAnsi="Arial" w:cs="Arial"/>
          <w:i/>
          <w:iCs/>
        </w:rPr>
      </w:pPr>
      <w:r w:rsidRPr="00AB79DB">
        <w:rPr>
          <w:rFonts w:ascii="Arial" w:hAnsi="Arial" w:cs="Arial"/>
          <w:i/>
          <w:iCs/>
        </w:rPr>
        <w:t xml:space="preserve">FFS </w:t>
      </w:r>
      <w:r>
        <w:rPr>
          <w:rFonts w:ascii="Arial" w:hAnsi="Arial" w:cs="Arial"/>
          <w:i/>
          <w:iCs/>
        </w:rPr>
        <w:t xml:space="preserve">UL scheduling </w:t>
      </w:r>
      <w:r w:rsidRPr="00AB79DB">
        <w:rPr>
          <w:rFonts w:ascii="Arial" w:hAnsi="Arial" w:cs="Arial"/>
          <w:i/>
          <w:iCs/>
        </w:rPr>
        <w:t>restrictions</w:t>
      </w:r>
      <w:r>
        <w:rPr>
          <w:rFonts w:ascii="Arial" w:hAnsi="Arial" w:cs="Arial"/>
          <w:i/>
          <w:iCs/>
        </w:rPr>
        <w:t xml:space="preserve"> within 10 or 20Mhz UL BWP, UL &lt;=5MHz, including dependency on transmit power/PSD and/or location from band edge. </w:t>
      </w:r>
    </w:p>
    <w:p w14:paraId="56BDE5B8" w14:textId="77777777" w:rsidR="003871DC" w:rsidRDefault="003871DC" w:rsidP="003871DC">
      <w:pPr>
        <w:numPr>
          <w:ilvl w:val="0"/>
          <w:numId w:val="37"/>
        </w:numPr>
        <w:rPr>
          <w:rFonts w:ascii="Arial" w:hAnsi="Arial" w:cs="Arial"/>
          <w:i/>
          <w:iCs/>
        </w:rPr>
      </w:pPr>
      <w:r>
        <w:rPr>
          <w:rFonts w:ascii="Arial" w:hAnsi="Arial" w:cs="Arial"/>
          <w:i/>
          <w:iCs/>
        </w:rPr>
        <w:t>FFS relaxation of spurious emission requirement(s).</w:t>
      </w:r>
    </w:p>
    <w:p w14:paraId="70252730" w14:textId="77777777" w:rsidR="00750F6E" w:rsidRDefault="00750F6E" w:rsidP="00750F6E">
      <w:pPr>
        <w:rPr>
          <w:rFonts w:ascii="Arial" w:hAnsi="Arial" w:cs="Arial"/>
          <w:b/>
          <w:bCs/>
        </w:rPr>
      </w:pPr>
    </w:p>
    <w:p w14:paraId="3E9A4DD2" w14:textId="1B3234ED" w:rsidR="00750F6E" w:rsidRDefault="00750F6E" w:rsidP="00750F6E">
      <w:pPr>
        <w:rPr>
          <w:rFonts w:ascii="Arial" w:hAnsi="Arial" w:cs="Arial"/>
        </w:rPr>
      </w:pPr>
      <w:r w:rsidRPr="00CA67BB">
        <w:rPr>
          <w:rFonts w:ascii="Arial" w:hAnsi="Arial" w:cs="Arial"/>
          <w:b/>
          <w:bCs/>
        </w:rPr>
        <w:t>Observation-2</w:t>
      </w:r>
      <w:r>
        <w:rPr>
          <w:rFonts w:ascii="Arial" w:hAnsi="Arial" w:cs="Arial"/>
        </w:rPr>
        <w:t xml:space="preserve">: </w:t>
      </w:r>
      <w:r>
        <w:rPr>
          <w:rFonts w:ascii="Arial" w:hAnsi="Arial" w:cs="Arial"/>
          <w:i/>
          <w:iCs/>
        </w:rPr>
        <w:t xml:space="preserve">If </w:t>
      </w:r>
      <w:r w:rsidRPr="58F64FA4">
        <w:rPr>
          <w:rFonts w:ascii="Arial" w:hAnsi="Arial" w:cs="Arial"/>
          <w:i/>
          <w:iCs/>
        </w:rPr>
        <w:t>6</w:t>
      </w:r>
      <w:r>
        <w:rPr>
          <w:rFonts w:ascii="Arial" w:hAnsi="Arial" w:cs="Arial"/>
          <w:i/>
          <w:iCs/>
        </w:rPr>
        <w:t>G maximum smallest DL/UL RF BW is 10 or 20MHz,</w:t>
      </w:r>
      <w:r w:rsidRPr="58F64FA4">
        <w:rPr>
          <w:rFonts w:ascii="Arial" w:hAnsi="Arial" w:cs="Arial"/>
          <w:i/>
          <w:iCs/>
        </w:rPr>
        <w:t xml:space="preserve"> </w:t>
      </w:r>
      <w:r>
        <w:rPr>
          <w:rFonts w:ascii="Arial" w:hAnsi="Arial" w:cs="Arial"/>
          <w:i/>
          <w:iCs/>
        </w:rPr>
        <w:t>few problematic bands will require</w:t>
      </w:r>
      <w:r>
        <w:rPr>
          <w:rFonts w:ascii="Arial" w:hAnsi="Arial" w:cs="Arial"/>
        </w:rPr>
        <w:t xml:space="preserve"> DL </w:t>
      </w:r>
      <w:r w:rsidRPr="00CA67BB">
        <w:rPr>
          <w:rFonts w:ascii="Arial" w:hAnsi="Arial" w:cs="Arial"/>
          <w:i/>
          <w:iCs/>
        </w:rPr>
        <w:t>RF-band specific filters</w:t>
      </w:r>
      <w:r>
        <w:rPr>
          <w:rFonts w:ascii="Arial" w:hAnsi="Arial" w:cs="Arial"/>
        </w:rPr>
        <w:t>.</w:t>
      </w:r>
    </w:p>
    <w:p w14:paraId="02144FA5" w14:textId="77777777" w:rsidR="00750F6E" w:rsidRDefault="00750F6E" w:rsidP="00750F6E">
      <w:pPr>
        <w:rPr>
          <w:rFonts w:ascii="Arial" w:hAnsi="Arial" w:cs="Arial"/>
          <w:b/>
          <w:bCs/>
          <w:i/>
          <w:iCs/>
        </w:rPr>
      </w:pPr>
    </w:p>
    <w:p w14:paraId="40A84DD3" w14:textId="5C5D4B08" w:rsidR="00750F6E" w:rsidRPr="00257C30" w:rsidRDefault="00750F6E" w:rsidP="00750F6E">
      <w:pPr>
        <w:rPr>
          <w:rFonts w:ascii="Arial" w:hAnsi="Arial" w:cs="Arial"/>
          <w:i/>
          <w:iCs/>
        </w:rPr>
      </w:pPr>
      <w:r w:rsidRPr="00257C30">
        <w:rPr>
          <w:rFonts w:ascii="Arial" w:hAnsi="Arial" w:cs="Arial"/>
          <w:b/>
          <w:bCs/>
          <w:i/>
          <w:iCs/>
        </w:rPr>
        <w:t>Proposal-2:</w:t>
      </w:r>
      <w:r w:rsidRPr="00257C30">
        <w:rPr>
          <w:rFonts w:ascii="Arial" w:hAnsi="Arial" w:cs="Arial"/>
          <w:i/>
          <w:iCs/>
        </w:rPr>
        <w:t xml:space="preserve"> Relax duplexing gap 2x compared to 5G to enable single PLL implementation of HD-FDD.</w:t>
      </w:r>
    </w:p>
    <w:p w14:paraId="187E8B29" w14:textId="77777777" w:rsidR="00750F6E" w:rsidRDefault="00750F6E" w:rsidP="00750F6E">
      <w:pPr>
        <w:rPr>
          <w:rFonts w:ascii="Arial" w:hAnsi="Arial" w:cs="Arial"/>
          <w:b/>
          <w:bCs/>
          <w:i/>
          <w:iCs/>
        </w:rPr>
      </w:pPr>
    </w:p>
    <w:p w14:paraId="13BE7E02" w14:textId="60402955" w:rsidR="00750F6E" w:rsidRPr="00257C30" w:rsidRDefault="00750F6E" w:rsidP="00750F6E">
      <w:pPr>
        <w:rPr>
          <w:rFonts w:ascii="Arial" w:hAnsi="Arial" w:cs="Arial"/>
          <w:i/>
          <w:iCs/>
        </w:rPr>
      </w:pPr>
      <w:r w:rsidRPr="00257C30">
        <w:rPr>
          <w:rFonts w:ascii="Arial" w:hAnsi="Arial" w:cs="Arial"/>
          <w:b/>
          <w:bCs/>
          <w:i/>
          <w:iCs/>
        </w:rPr>
        <w:t>Proposal-3:</w:t>
      </w:r>
      <w:r w:rsidRPr="00257C30">
        <w:rPr>
          <w:rFonts w:ascii="Arial" w:hAnsi="Arial" w:cs="Arial"/>
          <w:i/>
          <w:iCs/>
        </w:rPr>
        <w:t xml:space="preserve"> Study how a 5MHz RF UE could operate within </w:t>
      </w:r>
      <w:r>
        <w:rPr>
          <w:rFonts w:ascii="Arial" w:hAnsi="Arial" w:cs="Arial"/>
          <w:i/>
          <w:iCs/>
        </w:rPr>
        <w:t xml:space="preserve">configured 10 or </w:t>
      </w:r>
      <w:r w:rsidRPr="00257C30">
        <w:rPr>
          <w:rFonts w:ascii="Arial" w:hAnsi="Arial" w:cs="Arial"/>
          <w:i/>
          <w:iCs/>
        </w:rPr>
        <w:t xml:space="preserve">20MHz UL BWP. </w:t>
      </w:r>
    </w:p>
    <w:p w14:paraId="7C0BEB6E" w14:textId="35920BD6" w:rsidR="00150A1F" w:rsidRDefault="00150A1F" w:rsidP="00750F6E">
      <w:pPr>
        <w:rPr>
          <w:rFonts w:ascii="Arial" w:hAnsi="Arial" w:cs="Arial"/>
        </w:rPr>
      </w:pPr>
    </w:p>
    <w:sectPr w:rsidR="00150A1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3162F" w14:textId="77777777" w:rsidR="007239B6" w:rsidRDefault="007239B6">
      <w:r>
        <w:separator/>
      </w:r>
    </w:p>
  </w:endnote>
  <w:endnote w:type="continuationSeparator" w:id="0">
    <w:p w14:paraId="162651D2" w14:textId="77777777" w:rsidR="007239B6" w:rsidRDefault="007239B6">
      <w:r>
        <w:continuationSeparator/>
      </w:r>
    </w:p>
  </w:endnote>
  <w:endnote w:type="continuationNotice" w:id="1">
    <w:p w14:paraId="2862E762" w14:textId="77777777" w:rsidR="007239B6" w:rsidRDefault="007239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4B839" w14:textId="77777777" w:rsidR="007239B6" w:rsidRDefault="007239B6">
      <w:r>
        <w:separator/>
      </w:r>
    </w:p>
  </w:footnote>
  <w:footnote w:type="continuationSeparator" w:id="0">
    <w:p w14:paraId="552EE620" w14:textId="77777777" w:rsidR="007239B6" w:rsidRDefault="007239B6">
      <w:r>
        <w:continuationSeparator/>
      </w:r>
    </w:p>
  </w:footnote>
  <w:footnote w:type="continuationNotice" w:id="1">
    <w:p w14:paraId="2D2FE7AE" w14:textId="77777777" w:rsidR="007239B6" w:rsidRDefault="007239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46943"/>
    <w:multiLevelType w:val="hybridMultilevel"/>
    <w:tmpl w:val="FEA0D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3488F"/>
    <w:multiLevelType w:val="hybridMultilevel"/>
    <w:tmpl w:val="9746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733477"/>
    <w:multiLevelType w:val="hybridMultilevel"/>
    <w:tmpl w:val="964A1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E65CE"/>
    <w:multiLevelType w:val="multilevel"/>
    <w:tmpl w:val="B3626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8B1CAF"/>
    <w:multiLevelType w:val="hybridMultilevel"/>
    <w:tmpl w:val="16EEFE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7F66960"/>
    <w:multiLevelType w:val="hybridMultilevel"/>
    <w:tmpl w:val="27B8420A"/>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42531"/>
    <w:multiLevelType w:val="hybridMultilevel"/>
    <w:tmpl w:val="E8D6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46B5A"/>
    <w:multiLevelType w:val="hybridMultilevel"/>
    <w:tmpl w:val="3BBA9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23468E"/>
    <w:multiLevelType w:val="multilevel"/>
    <w:tmpl w:val="F2DA3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BF188F"/>
    <w:multiLevelType w:val="hybridMultilevel"/>
    <w:tmpl w:val="E396A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3A474F"/>
    <w:multiLevelType w:val="multilevel"/>
    <w:tmpl w:val="FFFFFFFF"/>
    <w:lvl w:ilvl="0">
      <w:numFmt w:val="bullet"/>
      <w:lvlText w:val="-"/>
      <w:lvlJc w:val="left"/>
      <w:pPr>
        <w:ind w:left="720" w:hanging="360"/>
      </w:pPr>
      <w:rPr>
        <w:rFonts w:ascii="Times New Roman" w:eastAsia="SimSu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76209F"/>
    <w:multiLevelType w:val="multilevel"/>
    <w:tmpl w:val="8D8E13C4"/>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3C4A9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B8B090B"/>
    <w:multiLevelType w:val="multilevel"/>
    <w:tmpl w:val="4F669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8E2727"/>
    <w:multiLevelType w:val="hybridMultilevel"/>
    <w:tmpl w:val="5FE08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0" w15:restartNumberingAfterBreak="0">
    <w:nsid w:val="47FC59DB"/>
    <w:multiLevelType w:val="hybridMultilevel"/>
    <w:tmpl w:val="399EC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5A4CFD"/>
    <w:multiLevelType w:val="hybridMultilevel"/>
    <w:tmpl w:val="B6F8F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B73482"/>
    <w:multiLevelType w:val="multilevel"/>
    <w:tmpl w:val="8CE4B03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E566211"/>
    <w:multiLevelType w:val="hybridMultilevel"/>
    <w:tmpl w:val="CD944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7A06E4"/>
    <w:multiLevelType w:val="hybridMultilevel"/>
    <w:tmpl w:val="2706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6B2887"/>
    <w:multiLevelType w:val="multilevel"/>
    <w:tmpl w:val="E7D8F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30" w15:restartNumberingAfterBreak="0">
    <w:nsid w:val="6BD17643"/>
    <w:multiLevelType w:val="hybridMultilevel"/>
    <w:tmpl w:val="8A9AC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CA254D0"/>
    <w:multiLevelType w:val="hybridMultilevel"/>
    <w:tmpl w:val="01D00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DA36170"/>
    <w:multiLevelType w:val="hybridMultilevel"/>
    <w:tmpl w:val="C1EC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230E51"/>
    <w:multiLevelType w:val="hybridMultilevel"/>
    <w:tmpl w:val="D9AC35D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4" w15:restartNumberingAfterBreak="0">
    <w:nsid w:val="7DCA7515"/>
    <w:multiLevelType w:val="multilevel"/>
    <w:tmpl w:val="F3C0D7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166186"/>
    <w:multiLevelType w:val="hybridMultilevel"/>
    <w:tmpl w:val="4BAC6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EF01427"/>
    <w:multiLevelType w:val="hybridMultilevel"/>
    <w:tmpl w:val="8616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64179611">
    <w:abstractNumId w:val="27"/>
  </w:num>
  <w:num w:numId="2" w16cid:durableId="2091073481">
    <w:abstractNumId w:val="23"/>
  </w:num>
  <w:num w:numId="3" w16cid:durableId="1389108685">
    <w:abstractNumId w:val="17"/>
  </w:num>
  <w:num w:numId="4" w16cid:durableId="1896357588">
    <w:abstractNumId w:val="6"/>
  </w:num>
  <w:num w:numId="5" w16cid:durableId="24136959">
    <w:abstractNumId w:val="8"/>
  </w:num>
  <w:num w:numId="6" w16cid:durableId="2047950794">
    <w:abstractNumId w:val="12"/>
  </w:num>
  <w:num w:numId="7" w16cid:durableId="1018386231">
    <w:abstractNumId w:val="4"/>
  </w:num>
  <w:num w:numId="8" w16cid:durableId="727799116">
    <w:abstractNumId w:val="29"/>
  </w:num>
  <w:num w:numId="9" w16cid:durableId="1444887782">
    <w:abstractNumId w:val="22"/>
  </w:num>
  <w:num w:numId="10" w16cid:durableId="2100707861">
    <w:abstractNumId w:val="19"/>
  </w:num>
  <w:num w:numId="11" w16cid:durableId="1937595597">
    <w:abstractNumId w:val="15"/>
  </w:num>
  <w:num w:numId="12" w16cid:durableId="1351881070">
    <w:abstractNumId w:val="7"/>
  </w:num>
  <w:num w:numId="13" w16cid:durableId="1017077273">
    <w:abstractNumId w:val="24"/>
  </w:num>
  <w:num w:numId="14" w16cid:durableId="1265698039">
    <w:abstractNumId w:val="14"/>
  </w:num>
  <w:num w:numId="15" w16cid:durableId="1875002990">
    <w:abstractNumId w:val="25"/>
  </w:num>
  <w:num w:numId="16" w16cid:durableId="363528363">
    <w:abstractNumId w:val="21"/>
  </w:num>
  <w:num w:numId="17" w16cid:durableId="727996281">
    <w:abstractNumId w:val="30"/>
  </w:num>
  <w:num w:numId="18" w16cid:durableId="204875762">
    <w:abstractNumId w:val="26"/>
  </w:num>
  <w:num w:numId="19" w16cid:durableId="877208790">
    <w:abstractNumId w:val="32"/>
  </w:num>
  <w:num w:numId="20" w16cid:durableId="1794598412">
    <w:abstractNumId w:val="1"/>
  </w:num>
  <w:num w:numId="21" w16cid:durableId="1148740241">
    <w:abstractNumId w:val="35"/>
  </w:num>
  <w:num w:numId="22" w16cid:durableId="1772818745">
    <w:abstractNumId w:val="20"/>
  </w:num>
  <w:num w:numId="23" w16cid:durableId="34738058">
    <w:abstractNumId w:val="9"/>
  </w:num>
  <w:num w:numId="24" w16cid:durableId="1162508036">
    <w:abstractNumId w:val="31"/>
  </w:num>
  <w:num w:numId="25" w16cid:durableId="474031666">
    <w:abstractNumId w:val="2"/>
  </w:num>
  <w:num w:numId="26" w16cid:durableId="1516261351">
    <w:abstractNumId w:val="11"/>
  </w:num>
  <w:num w:numId="27" w16cid:durableId="1226915701">
    <w:abstractNumId w:val="36"/>
  </w:num>
  <w:num w:numId="28" w16cid:durableId="864095408">
    <w:abstractNumId w:val="18"/>
  </w:num>
  <w:num w:numId="29" w16cid:durableId="136071321">
    <w:abstractNumId w:val="5"/>
  </w:num>
  <w:num w:numId="30" w16cid:durableId="1561096655">
    <w:abstractNumId w:val="16"/>
  </w:num>
  <w:num w:numId="31" w16cid:durableId="2042244833">
    <w:abstractNumId w:val="28"/>
  </w:num>
  <w:num w:numId="32" w16cid:durableId="2096244677">
    <w:abstractNumId w:val="10"/>
  </w:num>
  <w:num w:numId="33" w16cid:durableId="1988244087">
    <w:abstractNumId w:val="34"/>
  </w:num>
  <w:num w:numId="34" w16cid:durableId="1083533359">
    <w:abstractNumId w:val="13"/>
  </w:num>
  <w:num w:numId="35" w16cid:durableId="201208870">
    <w:abstractNumId w:val="3"/>
  </w:num>
  <w:num w:numId="36" w16cid:durableId="1580629997">
    <w:abstractNumId w:val="0"/>
  </w:num>
  <w:num w:numId="37" w16cid:durableId="216552633">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61F7"/>
    <w:rsid w:val="00002546"/>
    <w:rsid w:val="00003C50"/>
    <w:rsid w:val="00010F27"/>
    <w:rsid w:val="00011A13"/>
    <w:rsid w:val="000133D5"/>
    <w:rsid w:val="00014DB3"/>
    <w:rsid w:val="00015673"/>
    <w:rsid w:val="00025F9F"/>
    <w:rsid w:val="000327A5"/>
    <w:rsid w:val="00034247"/>
    <w:rsid w:val="000377D8"/>
    <w:rsid w:val="0004718D"/>
    <w:rsid w:val="00050DAA"/>
    <w:rsid w:val="0006033D"/>
    <w:rsid w:val="00064A82"/>
    <w:rsid w:val="000717BA"/>
    <w:rsid w:val="00074E98"/>
    <w:rsid w:val="000754E9"/>
    <w:rsid w:val="00077AD6"/>
    <w:rsid w:val="00080A6E"/>
    <w:rsid w:val="000812F4"/>
    <w:rsid w:val="000829AE"/>
    <w:rsid w:val="00083AC9"/>
    <w:rsid w:val="00090270"/>
    <w:rsid w:val="000933F1"/>
    <w:rsid w:val="0009363E"/>
    <w:rsid w:val="00094C28"/>
    <w:rsid w:val="00095B8D"/>
    <w:rsid w:val="000A0A45"/>
    <w:rsid w:val="000A1BB3"/>
    <w:rsid w:val="000B6C6A"/>
    <w:rsid w:val="000C2A5B"/>
    <w:rsid w:val="000C4F06"/>
    <w:rsid w:val="000D0B19"/>
    <w:rsid w:val="000D4A60"/>
    <w:rsid w:val="000D5438"/>
    <w:rsid w:val="000E4CAF"/>
    <w:rsid w:val="000E7455"/>
    <w:rsid w:val="000F4361"/>
    <w:rsid w:val="00101A42"/>
    <w:rsid w:val="00112202"/>
    <w:rsid w:val="001232B9"/>
    <w:rsid w:val="00125D12"/>
    <w:rsid w:val="00130CFB"/>
    <w:rsid w:val="0013166D"/>
    <w:rsid w:val="0013311A"/>
    <w:rsid w:val="00134646"/>
    <w:rsid w:val="001362FA"/>
    <w:rsid w:val="00137B5F"/>
    <w:rsid w:val="00140437"/>
    <w:rsid w:val="00140828"/>
    <w:rsid w:val="00144E32"/>
    <w:rsid w:val="0015076E"/>
    <w:rsid w:val="00150A1F"/>
    <w:rsid w:val="00152D84"/>
    <w:rsid w:val="00154B66"/>
    <w:rsid w:val="00157EA9"/>
    <w:rsid w:val="001620C7"/>
    <w:rsid w:val="00163684"/>
    <w:rsid w:val="001637C1"/>
    <w:rsid w:val="0016586C"/>
    <w:rsid w:val="001716E1"/>
    <w:rsid w:val="001739AE"/>
    <w:rsid w:val="00177EE1"/>
    <w:rsid w:val="001814D0"/>
    <w:rsid w:val="00181566"/>
    <w:rsid w:val="00181895"/>
    <w:rsid w:val="001821FC"/>
    <w:rsid w:val="001871D6"/>
    <w:rsid w:val="0019177A"/>
    <w:rsid w:val="0019249D"/>
    <w:rsid w:val="001A2214"/>
    <w:rsid w:val="001A5ADE"/>
    <w:rsid w:val="001B3C26"/>
    <w:rsid w:val="001B435B"/>
    <w:rsid w:val="001B4D94"/>
    <w:rsid w:val="001C12F7"/>
    <w:rsid w:val="001C3B6E"/>
    <w:rsid w:val="001C5F82"/>
    <w:rsid w:val="001D1150"/>
    <w:rsid w:val="001E3EE9"/>
    <w:rsid w:val="001E5AE5"/>
    <w:rsid w:val="001F35E3"/>
    <w:rsid w:val="001F3C4D"/>
    <w:rsid w:val="001F6491"/>
    <w:rsid w:val="0020147F"/>
    <w:rsid w:val="00201745"/>
    <w:rsid w:val="002025A9"/>
    <w:rsid w:val="00203BCB"/>
    <w:rsid w:val="00205109"/>
    <w:rsid w:val="00205C26"/>
    <w:rsid w:val="0021499C"/>
    <w:rsid w:val="0021739F"/>
    <w:rsid w:val="00217FCC"/>
    <w:rsid w:val="00224838"/>
    <w:rsid w:val="00225556"/>
    <w:rsid w:val="002330FD"/>
    <w:rsid w:val="002465CD"/>
    <w:rsid w:val="002468CC"/>
    <w:rsid w:val="00247E45"/>
    <w:rsid w:val="00254476"/>
    <w:rsid w:val="00256F0B"/>
    <w:rsid w:val="00257C30"/>
    <w:rsid w:val="002606FC"/>
    <w:rsid w:val="002659A3"/>
    <w:rsid w:val="002670A4"/>
    <w:rsid w:val="00270093"/>
    <w:rsid w:val="002762E7"/>
    <w:rsid w:val="00276BAE"/>
    <w:rsid w:val="0029355F"/>
    <w:rsid w:val="002945F3"/>
    <w:rsid w:val="002965EF"/>
    <w:rsid w:val="002A4427"/>
    <w:rsid w:val="002A4A1E"/>
    <w:rsid w:val="002A4B10"/>
    <w:rsid w:val="002A7178"/>
    <w:rsid w:val="002B661A"/>
    <w:rsid w:val="002C0F05"/>
    <w:rsid w:val="002C2EC4"/>
    <w:rsid w:val="002C4111"/>
    <w:rsid w:val="002D2FA1"/>
    <w:rsid w:val="002D75F5"/>
    <w:rsid w:val="002D7A12"/>
    <w:rsid w:val="002F064C"/>
    <w:rsid w:val="002F5D22"/>
    <w:rsid w:val="002F6A6A"/>
    <w:rsid w:val="00302ACB"/>
    <w:rsid w:val="00310F5E"/>
    <w:rsid w:val="0031168B"/>
    <w:rsid w:val="00311A58"/>
    <w:rsid w:val="00311D3A"/>
    <w:rsid w:val="00314232"/>
    <w:rsid w:val="00316FBD"/>
    <w:rsid w:val="003176DD"/>
    <w:rsid w:val="003226FF"/>
    <w:rsid w:val="003311A4"/>
    <w:rsid w:val="00332276"/>
    <w:rsid w:val="00341680"/>
    <w:rsid w:val="003445A5"/>
    <w:rsid w:val="0034760F"/>
    <w:rsid w:val="003559BC"/>
    <w:rsid w:val="00357DDF"/>
    <w:rsid w:val="003648EF"/>
    <w:rsid w:val="00366575"/>
    <w:rsid w:val="00367E4E"/>
    <w:rsid w:val="003749CB"/>
    <w:rsid w:val="00376B36"/>
    <w:rsid w:val="0038204C"/>
    <w:rsid w:val="003826DB"/>
    <w:rsid w:val="00385892"/>
    <w:rsid w:val="003871DC"/>
    <w:rsid w:val="00387273"/>
    <w:rsid w:val="00392B0F"/>
    <w:rsid w:val="003944F0"/>
    <w:rsid w:val="003A28B2"/>
    <w:rsid w:val="003B0734"/>
    <w:rsid w:val="003B289B"/>
    <w:rsid w:val="003B3500"/>
    <w:rsid w:val="003B3CCE"/>
    <w:rsid w:val="003C4222"/>
    <w:rsid w:val="003C67C1"/>
    <w:rsid w:val="003D1DD3"/>
    <w:rsid w:val="003E18D4"/>
    <w:rsid w:val="003E7715"/>
    <w:rsid w:val="003F764B"/>
    <w:rsid w:val="00401A0C"/>
    <w:rsid w:val="00413669"/>
    <w:rsid w:val="00416061"/>
    <w:rsid w:val="004169E7"/>
    <w:rsid w:val="00416AE7"/>
    <w:rsid w:val="004178BC"/>
    <w:rsid w:val="0042490D"/>
    <w:rsid w:val="00425D48"/>
    <w:rsid w:val="00426EDC"/>
    <w:rsid w:val="00431B3D"/>
    <w:rsid w:val="004413C5"/>
    <w:rsid w:val="00446986"/>
    <w:rsid w:val="0045121A"/>
    <w:rsid w:val="00453658"/>
    <w:rsid w:val="0045521C"/>
    <w:rsid w:val="00460779"/>
    <w:rsid w:val="004607C3"/>
    <w:rsid w:val="0046114F"/>
    <w:rsid w:val="004637A4"/>
    <w:rsid w:val="0046537D"/>
    <w:rsid w:val="00467573"/>
    <w:rsid w:val="00474677"/>
    <w:rsid w:val="00476442"/>
    <w:rsid w:val="0048280B"/>
    <w:rsid w:val="004830EB"/>
    <w:rsid w:val="004836FF"/>
    <w:rsid w:val="004846E2"/>
    <w:rsid w:val="00492C41"/>
    <w:rsid w:val="004A0250"/>
    <w:rsid w:val="004A4930"/>
    <w:rsid w:val="004A5AC2"/>
    <w:rsid w:val="004A6550"/>
    <w:rsid w:val="004B1F3B"/>
    <w:rsid w:val="004B6E18"/>
    <w:rsid w:val="004C241B"/>
    <w:rsid w:val="004D1C22"/>
    <w:rsid w:val="004D6E83"/>
    <w:rsid w:val="004D728A"/>
    <w:rsid w:val="004E29A9"/>
    <w:rsid w:val="004E5C1B"/>
    <w:rsid w:val="004E7290"/>
    <w:rsid w:val="004F0641"/>
    <w:rsid w:val="004F59A8"/>
    <w:rsid w:val="005009EC"/>
    <w:rsid w:val="00502CC8"/>
    <w:rsid w:val="00512477"/>
    <w:rsid w:val="005126F0"/>
    <w:rsid w:val="005130FC"/>
    <w:rsid w:val="005179DD"/>
    <w:rsid w:val="00521D2E"/>
    <w:rsid w:val="00530215"/>
    <w:rsid w:val="00531740"/>
    <w:rsid w:val="005326EF"/>
    <w:rsid w:val="00540DC1"/>
    <w:rsid w:val="00541684"/>
    <w:rsid w:val="00542050"/>
    <w:rsid w:val="0054409F"/>
    <w:rsid w:val="00545C95"/>
    <w:rsid w:val="005465B8"/>
    <w:rsid w:val="005472DC"/>
    <w:rsid w:val="00551C70"/>
    <w:rsid w:val="00553A53"/>
    <w:rsid w:val="00555998"/>
    <w:rsid w:val="005561E8"/>
    <w:rsid w:val="00560474"/>
    <w:rsid w:val="00564955"/>
    <w:rsid w:val="00571603"/>
    <w:rsid w:val="00585543"/>
    <w:rsid w:val="005864CB"/>
    <w:rsid w:val="00591166"/>
    <w:rsid w:val="00595CD5"/>
    <w:rsid w:val="005A1D5E"/>
    <w:rsid w:val="005A3CD4"/>
    <w:rsid w:val="005A532F"/>
    <w:rsid w:val="005B1EA1"/>
    <w:rsid w:val="005B3038"/>
    <w:rsid w:val="005B3C83"/>
    <w:rsid w:val="005B6734"/>
    <w:rsid w:val="005C3F48"/>
    <w:rsid w:val="005D1A81"/>
    <w:rsid w:val="005D20F1"/>
    <w:rsid w:val="005D36FB"/>
    <w:rsid w:val="005E34E7"/>
    <w:rsid w:val="005E4DFA"/>
    <w:rsid w:val="005F3F1A"/>
    <w:rsid w:val="005F4ED1"/>
    <w:rsid w:val="0060049B"/>
    <w:rsid w:val="00601FCD"/>
    <w:rsid w:val="0060226E"/>
    <w:rsid w:val="00603092"/>
    <w:rsid w:val="0060570B"/>
    <w:rsid w:val="006067B2"/>
    <w:rsid w:val="006103EF"/>
    <w:rsid w:val="0061394C"/>
    <w:rsid w:val="00616A7E"/>
    <w:rsid w:val="00617D49"/>
    <w:rsid w:val="00620EDC"/>
    <w:rsid w:val="0062343B"/>
    <w:rsid w:val="0063003E"/>
    <w:rsid w:val="00631EB1"/>
    <w:rsid w:val="00632EF8"/>
    <w:rsid w:val="006354F1"/>
    <w:rsid w:val="00635855"/>
    <w:rsid w:val="00640028"/>
    <w:rsid w:val="00641302"/>
    <w:rsid w:val="00651A8B"/>
    <w:rsid w:val="0065515C"/>
    <w:rsid w:val="0066397D"/>
    <w:rsid w:val="006650C0"/>
    <w:rsid w:val="00665E40"/>
    <w:rsid w:val="00667C26"/>
    <w:rsid w:val="00670E58"/>
    <w:rsid w:val="00675F61"/>
    <w:rsid w:val="00681458"/>
    <w:rsid w:val="0068475C"/>
    <w:rsid w:val="006A62F1"/>
    <w:rsid w:val="006B46D7"/>
    <w:rsid w:val="006C5F37"/>
    <w:rsid w:val="006E2B89"/>
    <w:rsid w:val="006E39BC"/>
    <w:rsid w:val="006E5535"/>
    <w:rsid w:val="006F1B76"/>
    <w:rsid w:val="006F7986"/>
    <w:rsid w:val="007011C6"/>
    <w:rsid w:val="00701965"/>
    <w:rsid w:val="00707161"/>
    <w:rsid w:val="00713B09"/>
    <w:rsid w:val="00713FAF"/>
    <w:rsid w:val="00721729"/>
    <w:rsid w:val="00721A60"/>
    <w:rsid w:val="00722C08"/>
    <w:rsid w:val="007239B6"/>
    <w:rsid w:val="00724121"/>
    <w:rsid w:val="00734072"/>
    <w:rsid w:val="00742AB4"/>
    <w:rsid w:val="00743E54"/>
    <w:rsid w:val="007466AC"/>
    <w:rsid w:val="00750F6E"/>
    <w:rsid w:val="007536B4"/>
    <w:rsid w:val="007675AE"/>
    <w:rsid w:val="007761BD"/>
    <w:rsid w:val="00782B5D"/>
    <w:rsid w:val="0078491F"/>
    <w:rsid w:val="00785959"/>
    <w:rsid w:val="00791C6A"/>
    <w:rsid w:val="00793445"/>
    <w:rsid w:val="0079600C"/>
    <w:rsid w:val="007A0514"/>
    <w:rsid w:val="007A247B"/>
    <w:rsid w:val="007B1342"/>
    <w:rsid w:val="007B475B"/>
    <w:rsid w:val="007B5AC9"/>
    <w:rsid w:val="007B6153"/>
    <w:rsid w:val="007C21A9"/>
    <w:rsid w:val="007C48DA"/>
    <w:rsid w:val="007D0A18"/>
    <w:rsid w:val="007D75CB"/>
    <w:rsid w:val="007E0BBC"/>
    <w:rsid w:val="007E1FE5"/>
    <w:rsid w:val="007E6C2D"/>
    <w:rsid w:val="007F3489"/>
    <w:rsid w:val="007F64FD"/>
    <w:rsid w:val="008004B6"/>
    <w:rsid w:val="0080065F"/>
    <w:rsid w:val="00805890"/>
    <w:rsid w:val="008117D2"/>
    <w:rsid w:val="008122DE"/>
    <w:rsid w:val="00814B38"/>
    <w:rsid w:val="00814C0B"/>
    <w:rsid w:val="00815132"/>
    <w:rsid w:val="008155E7"/>
    <w:rsid w:val="00830E8C"/>
    <w:rsid w:val="00834852"/>
    <w:rsid w:val="0083752D"/>
    <w:rsid w:val="00840CCF"/>
    <w:rsid w:val="00843876"/>
    <w:rsid w:val="00852717"/>
    <w:rsid w:val="00853589"/>
    <w:rsid w:val="00856E90"/>
    <w:rsid w:val="0087105E"/>
    <w:rsid w:val="00876FE5"/>
    <w:rsid w:val="00896313"/>
    <w:rsid w:val="008A4993"/>
    <w:rsid w:val="008A5101"/>
    <w:rsid w:val="008C2B9D"/>
    <w:rsid w:val="008C6FE1"/>
    <w:rsid w:val="008D2A6F"/>
    <w:rsid w:val="008D6A8B"/>
    <w:rsid w:val="008D74F4"/>
    <w:rsid w:val="008E0A35"/>
    <w:rsid w:val="008E3A4C"/>
    <w:rsid w:val="008E4644"/>
    <w:rsid w:val="008E49CB"/>
    <w:rsid w:val="00901319"/>
    <w:rsid w:val="00902F6B"/>
    <w:rsid w:val="00904E32"/>
    <w:rsid w:val="0090683E"/>
    <w:rsid w:val="00912E02"/>
    <w:rsid w:val="0091758B"/>
    <w:rsid w:val="00917F9B"/>
    <w:rsid w:val="0092149E"/>
    <w:rsid w:val="00923F19"/>
    <w:rsid w:val="00924007"/>
    <w:rsid w:val="00924FA3"/>
    <w:rsid w:val="00926DEE"/>
    <w:rsid w:val="0092715B"/>
    <w:rsid w:val="009275A1"/>
    <w:rsid w:val="009432E2"/>
    <w:rsid w:val="00943D13"/>
    <w:rsid w:val="00944D9C"/>
    <w:rsid w:val="0095073B"/>
    <w:rsid w:val="00952B4B"/>
    <w:rsid w:val="00955561"/>
    <w:rsid w:val="00970965"/>
    <w:rsid w:val="009720BE"/>
    <w:rsid w:val="0097420C"/>
    <w:rsid w:val="009748D0"/>
    <w:rsid w:val="009817DC"/>
    <w:rsid w:val="00982591"/>
    <w:rsid w:val="009A4ABF"/>
    <w:rsid w:val="009B076B"/>
    <w:rsid w:val="009B55E6"/>
    <w:rsid w:val="009B5D3E"/>
    <w:rsid w:val="009C3DC2"/>
    <w:rsid w:val="009D1D63"/>
    <w:rsid w:val="009D2945"/>
    <w:rsid w:val="009D2D13"/>
    <w:rsid w:val="009D7051"/>
    <w:rsid w:val="009D7240"/>
    <w:rsid w:val="009F47E2"/>
    <w:rsid w:val="009F73C9"/>
    <w:rsid w:val="00A10AE3"/>
    <w:rsid w:val="00A12804"/>
    <w:rsid w:val="00A13B06"/>
    <w:rsid w:val="00A154F3"/>
    <w:rsid w:val="00A23F8D"/>
    <w:rsid w:val="00A27DBC"/>
    <w:rsid w:val="00A32386"/>
    <w:rsid w:val="00A32B68"/>
    <w:rsid w:val="00A357CA"/>
    <w:rsid w:val="00A361F7"/>
    <w:rsid w:val="00A36458"/>
    <w:rsid w:val="00A445D3"/>
    <w:rsid w:val="00A47DBB"/>
    <w:rsid w:val="00A61BE8"/>
    <w:rsid w:val="00A66D54"/>
    <w:rsid w:val="00A67355"/>
    <w:rsid w:val="00A6757A"/>
    <w:rsid w:val="00A82F54"/>
    <w:rsid w:val="00A8403D"/>
    <w:rsid w:val="00A935C9"/>
    <w:rsid w:val="00A960F1"/>
    <w:rsid w:val="00A97126"/>
    <w:rsid w:val="00AB5516"/>
    <w:rsid w:val="00AB6BFB"/>
    <w:rsid w:val="00AB6E71"/>
    <w:rsid w:val="00AB75A1"/>
    <w:rsid w:val="00AB79DB"/>
    <w:rsid w:val="00AC079A"/>
    <w:rsid w:val="00AC152C"/>
    <w:rsid w:val="00AC22AA"/>
    <w:rsid w:val="00AC467E"/>
    <w:rsid w:val="00AD0F08"/>
    <w:rsid w:val="00AD2398"/>
    <w:rsid w:val="00AD565C"/>
    <w:rsid w:val="00AE154E"/>
    <w:rsid w:val="00AE54C0"/>
    <w:rsid w:val="00AE6D5B"/>
    <w:rsid w:val="00AE77C1"/>
    <w:rsid w:val="00AF63A8"/>
    <w:rsid w:val="00AF75E0"/>
    <w:rsid w:val="00B04C7A"/>
    <w:rsid w:val="00B04E41"/>
    <w:rsid w:val="00B053A7"/>
    <w:rsid w:val="00B07662"/>
    <w:rsid w:val="00B11722"/>
    <w:rsid w:val="00B20FD2"/>
    <w:rsid w:val="00B2203A"/>
    <w:rsid w:val="00B24208"/>
    <w:rsid w:val="00B25D6D"/>
    <w:rsid w:val="00B319B0"/>
    <w:rsid w:val="00B41997"/>
    <w:rsid w:val="00B41BBA"/>
    <w:rsid w:val="00B41FDF"/>
    <w:rsid w:val="00B45CBB"/>
    <w:rsid w:val="00B55964"/>
    <w:rsid w:val="00B613C7"/>
    <w:rsid w:val="00B628F8"/>
    <w:rsid w:val="00B64C23"/>
    <w:rsid w:val="00B65845"/>
    <w:rsid w:val="00B760B5"/>
    <w:rsid w:val="00B7757C"/>
    <w:rsid w:val="00B77664"/>
    <w:rsid w:val="00B8162F"/>
    <w:rsid w:val="00B82D38"/>
    <w:rsid w:val="00B9125B"/>
    <w:rsid w:val="00BA2A9D"/>
    <w:rsid w:val="00BA40B7"/>
    <w:rsid w:val="00BB2677"/>
    <w:rsid w:val="00BB5179"/>
    <w:rsid w:val="00BC29E8"/>
    <w:rsid w:val="00BC5E3D"/>
    <w:rsid w:val="00BD2C9E"/>
    <w:rsid w:val="00BD7347"/>
    <w:rsid w:val="00BE55E3"/>
    <w:rsid w:val="00BF1AAB"/>
    <w:rsid w:val="00BF361F"/>
    <w:rsid w:val="00C12FF5"/>
    <w:rsid w:val="00C23A92"/>
    <w:rsid w:val="00C25D9F"/>
    <w:rsid w:val="00C327DE"/>
    <w:rsid w:val="00C3373F"/>
    <w:rsid w:val="00C37256"/>
    <w:rsid w:val="00C435A7"/>
    <w:rsid w:val="00C44FC5"/>
    <w:rsid w:val="00C45A75"/>
    <w:rsid w:val="00C5249A"/>
    <w:rsid w:val="00C53BFF"/>
    <w:rsid w:val="00C544EB"/>
    <w:rsid w:val="00C57535"/>
    <w:rsid w:val="00C74D64"/>
    <w:rsid w:val="00C8441A"/>
    <w:rsid w:val="00C873AA"/>
    <w:rsid w:val="00C90E9F"/>
    <w:rsid w:val="00C91677"/>
    <w:rsid w:val="00C95786"/>
    <w:rsid w:val="00C95FC7"/>
    <w:rsid w:val="00CA1C48"/>
    <w:rsid w:val="00CA4980"/>
    <w:rsid w:val="00CA67BB"/>
    <w:rsid w:val="00CA6DB0"/>
    <w:rsid w:val="00CB170E"/>
    <w:rsid w:val="00CB41F2"/>
    <w:rsid w:val="00CB54BA"/>
    <w:rsid w:val="00CB5C6E"/>
    <w:rsid w:val="00CB7719"/>
    <w:rsid w:val="00CC17D9"/>
    <w:rsid w:val="00CC48B3"/>
    <w:rsid w:val="00CC69C4"/>
    <w:rsid w:val="00CD070B"/>
    <w:rsid w:val="00CD4D58"/>
    <w:rsid w:val="00CD7510"/>
    <w:rsid w:val="00CD7FA5"/>
    <w:rsid w:val="00CE2681"/>
    <w:rsid w:val="00CE281E"/>
    <w:rsid w:val="00CE30E4"/>
    <w:rsid w:val="00CE3A58"/>
    <w:rsid w:val="00CE6815"/>
    <w:rsid w:val="00CF000F"/>
    <w:rsid w:val="00CF39E9"/>
    <w:rsid w:val="00CF43E4"/>
    <w:rsid w:val="00CF5431"/>
    <w:rsid w:val="00CF5F3A"/>
    <w:rsid w:val="00D02ED9"/>
    <w:rsid w:val="00D02FDF"/>
    <w:rsid w:val="00D04B7E"/>
    <w:rsid w:val="00D162C2"/>
    <w:rsid w:val="00D16F58"/>
    <w:rsid w:val="00D16F98"/>
    <w:rsid w:val="00D2017B"/>
    <w:rsid w:val="00D21CA5"/>
    <w:rsid w:val="00D2560A"/>
    <w:rsid w:val="00D256C8"/>
    <w:rsid w:val="00D260FD"/>
    <w:rsid w:val="00D32FED"/>
    <w:rsid w:val="00D3358F"/>
    <w:rsid w:val="00D33E02"/>
    <w:rsid w:val="00D35D32"/>
    <w:rsid w:val="00D41051"/>
    <w:rsid w:val="00D43A8E"/>
    <w:rsid w:val="00D43CF3"/>
    <w:rsid w:val="00D509D5"/>
    <w:rsid w:val="00D54FFB"/>
    <w:rsid w:val="00D57651"/>
    <w:rsid w:val="00D60717"/>
    <w:rsid w:val="00D60E03"/>
    <w:rsid w:val="00D62264"/>
    <w:rsid w:val="00D66CF7"/>
    <w:rsid w:val="00D715C5"/>
    <w:rsid w:val="00D72079"/>
    <w:rsid w:val="00D73923"/>
    <w:rsid w:val="00D75E12"/>
    <w:rsid w:val="00D832CA"/>
    <w:rsid w:val="00D85835"/>
    <w:rsid w:val="00D93AA7"/>
    <w:rsid w:val="00D97478"/>
    <w:rsid w:val="00DA143B"/>
    <w:rsid w:val="00DA1753"/>
    <w:rsid w:val="00DC0BA1"/>
    <w:rsid w:val="00DC33F8"/>
    <w:rsid w:val="00DD0583"/>
    <w:rsid w:val="00DD20ED"/>
    <w:rsid w:val="00DD4B1C"/>
    <w:rsid w:val="00DD4DED"/>
    <w:rsid w:val="00DE260B"/>
    <w:rsid w:val="00DE6481"/>
    <w:rsid w:val="00DF01FD"/>
    <w:rsid w:val="00DF19AD"/>
    <w:rsid w:val="00DF22B6"/>
    <w:rsid w:val="00E02064"/>
    <w:rsid w:val="00E12555"/>
    <w:rsid w:val="00E36CF7"/>
    <w:rsid w:val="00E40D21"/>
    <w:rsid w:val="00E46A53"/>
    <w:rsid w:val="00E51323"/>
    <w:rsid w:val="00E51574"/>
    <w:rsid w:val="00E548D6"/>
    <w:rsid w:val="00E57BDD"/>
    <w:rsid w:val="00E61B42"/>
    <w:rsid w:val="00E62833"/>
    <w:rsid w:val="00E65376"/>
    <w:rsid w:val="00E720D9"/>
    <w:rsid w:val="00E722A0"/>
    <w:rsid w:val="00E83522"/>
    <w:rsid w:val="00E85D18"/>
    <w:rsid w:val="00EA2004"/>
    <w:rsid w:val="00EA2205"/>
    <w:rsid w:val="00EA5FBC"/>
    <w:rsid w:val="00EB2876"/>
    <w:rsid w:val="00EC2124"/>
    <w:rsid w:val="00EC5B0B"/>
    <w:rsid w:val="00EC7E63"/>
    <w:rsid w:val="00EC7EDD"/>
    <w:rsid w:val="00ED00EA"/>
    <w:rsid w:val="00ED3089"/>
    <w:rsid w:val="00ED69C1"/>
    <w:rsid w:val="00EE44D9"/>
    <w:rsid w:val="00EF4E4C"/>
    <w:rsid w:val="00F013BD"/>
    <w:rsid w:val="00F022EA"/>
    <w:rsid w:val="00F15ADA"/>
    <w:rsid w:val="00F15D4D"/>
    <w:rsid w:val="00F26879"/>
    <w:rsid w:val="00F3769C"/>
    <w:rsid w:val="00F413F6"/>
    <w:rsid w:val="00F4150F"/>
    <w:rsid w:val="00F43B4A"/>
    <w:rsid w:val="00F45CB9"/>
    <w:rsid w:val="00F51669"/>
    <w:rsid w:val="00F57A6E"/>
    <w:rsid w:val="00F616AB"/>
    <w:rsid w:val="00F62960"/>
    <w:rsid w:val="00F64ECC"/>
    <w:rsid w:val="00F672BF"/>
    <w:rsid w:val="00F70CB2"/>
    <w:rsid w:val="00F77EF3"/>
    <w:rsid w:val="00F8016B"/>
    <w:rsid w:val="00F814E3"/>
    <w:rsid w:val="00F82299"/>
    <w:rsid w:val="00F86E15"/>
    <w:rsid w:val="00F9262C"/>
    <w:rsid w:val="00F95BD5"/>
    <w:rsid w:val="00F971A9"/>
    <w:rsid w:val="00FB0284"/>
    <w:rsid w:val="00FB158C"/>
    <w:rsid w:val="00FB1982"/>
    <w:rsid w:val="00FB44D7"/>
    <w:rsid w:val="00FC1ADA"/>
    <w:rsid w:val="00FC27E0"/>
    <w:rsid w:val="00FD1513"/>
    <w:rsid w:val="00FE0A12"/>
    <w:rsid w:val="00FE2177"/>
    <w:rsid w:val="00FE3644"/>
    <w:rsid w:val="00FE4EF0"/>
    <w:rsid w:val="00FE56A4"/>
    <w:rsid w:val="00FE7983"/>
    <w:rsid w:val="00FF0F4E"/>
    <w:rsid w:val="00FF1F22"/>
    <w:rsid w:val="00FF46BA"/>
    <w:rsid w:val="00FF526C"/>
    <w:rsid w:val="107491C1"/>
    <w:rsid w:val="1A5E48B1"/>
    <w:rsid w:val="1AE1E660"/>
    <w:rsid w:val="1DB73040"/>
    <w:rsid w:val="2B879A19"/>
    <w:rsid w:val="37C07547"/>
    <w:rsid w:val="37EFC0B1"/>
    <w:rsid w:val="44930C5F"/>
    <w:rsid w:val="486C7CCE"/>
    <w:rsid w:val="50056E5C"/>
    <w:rsid w:val="526EA40A"/>
    <w:rsid w:val="58F64FA4"/>
    <w:rsid w:val="642760BE"/>
    <w:rsid w:val="70005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42383A5"/>
  <w15:chartTrackingRefBased/>
  <w15:docId w15:val="{F711A805-8AA0-4360-84A8-75F074E3B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C28"/>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header,Head2A,2,DO NOT USE_h2,h21,UNDERRUBRIK 1-2,Head 2,l2,TitreProp,Header 2,ITT t2,PA Major Section,Livello 2,R2,H21,Heading 2 Hidden,Head1,2nd level,heading 2,I2,Section Title,Heading2,list2,H2-Heading 2"/>
    <w:basedOn w:val="Normal"/>
    <w:next w:val="Normal"/>
    <w:link w:val="Heading2Char"/>
    <w:qFormat/>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hello"/>
    <w:basedOn w:val="Normal"/>
    <w:next w:val="Normal"/>
    <w:link w:val="Heading3Char"/>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sz w:val="24"/>
    </w:rPr>
  </w:style>
  <w:style w:type="paragraph" w:styleId="Heading6">
    <w:name w:val="heading 6"/>
    <w:aliases w:val="h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Figure Heading,FH"/>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cs="Arial"/>
      <w:color w:val="FF0000"/>
    </w:rPr>
  </w:style>
  <w:style w:type="paragraph" w:styleId="BalloonText">
    <w:name w:val="Balloon Text"/>
    <w:basedOn w:val="Normal"/>
    <w:link w:val="BalloonTextChar"/>
    <w:unhideWhenUsed/>
    <w:rsid w:val="00A361F7"/>
    <w:rPr>
      <w:rFonts w:ascii="Segoe UI" w:hAnsi="Segoe UI" w:cs="Segoe UI"/>
      <w:sz w:val="18"/>
      <w:szCs w:val="18"/>
    </w:rPr>
  </w:style>
  <w:style w:type="character" w:customStyle="1" w:styleId="BalloonTextChar">
    <w:name w:val="Balloon Text Char"/>
    <w:link w:val="BalloonText"/>
    <w:rsid w:val="00A361F7"/>
    <w:rPr>
      <w:rFonts w:ascii="Segoe UI" w:hAnsi="Segoe UI" w:cs="Segoe UI"/>
      <w:sz w:val="18"/>
      <w:szCs w:val="18"/>
      <w:lang w:eastAsia="en-US"/>
    </w:rPr>
  </w:style>
  <w:style w:type="paragraph" w:styleId="Revision">
    <w:name w:val="Revision"/>
    <w:hidden/>
    <w:uiPriority w:val="99"/>
    <w:semiHidden/>
    <w:rsid w:val="00453658"/>
    <w:rPr>
      <w:lang w:val="en-GB"/>
    </w:rPr>
  </w:style>
  <w:style w:type="table" w:styleId="TableGrid">
    <w:name w:val="Table Grid"/>
    <w:aliases w:val="TableGrid,SGS Table Basic 1"/>
    <w:basedOn w:val="TableNormal"/>
    <w:uiPriority w:val="39"/>
    <w:qFormat/>
    <w:rsid w:val="00927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unhideWhenUsed/>
    <w:qFormat/>
    <w:rsid w:val="000D0B19"/>
    <w:rPr>
      <w:b/>
      <w:bCs/>
    </w:rPr>
  </w:style>
  <w:style w:type="paragraph" w:customStyle="1" w:styleId="H6">
    <w:name w:val="H6"/>
    <w:basedOn w:val="Heading5"/>
    <w:next w:val="Normal"/>
    <w:link w:val="H6Char"/>
    <w:rsid w:val="00CC69C4"/>
    <w:pPr>
      <w:keepLines/>
      <w:numPr>
        <w:ilvl w:val="4"/>
      </w:numPr>
      <w:spacing w:before="120" w:after="180"/>
      <w:ind w:left="1985" w:hanging="1985"/>
      <w:jc w:val="left"/>
      <w:outlineLvl w:val="9"/>
    </w:pPr>
    <w:rPr>
      <w:rFonts w:eastAsia="SimSun"/>
      <w:b w:val="0"/>
      <w:sz w:val="20"/>
      <w:szCs w:val="18"/>
      <w:lang w:val="sv-SE" w:eastAsia="zh-CN"/>
    </w:rPr>
  </w:style>
  <w:style w:type="paragraph" w:styleId="TOC9">
    <w:name w:val="toc 9"/>
    <w:basedOn w:val="TOC8"/>
    <w:rsid w:val="00CC69C4"/>
    <w:pPr>
      <w:ind w:left="1418" w:hanging="1418"/>
    </w:pPr>
  </w:style>
  <w:style w:type="paragraph" w:styleId="TOC8">
    <w:name w:val="toc 8"/>
    <w:basedOn w:val="TOC1"/>
    <w:rsid w:val="00CC69C4"/>
    <w:pPr>
      <w:spacing w:before="180"/>
      <w:ind w:left="2693" w:hanging="2693"/>
    </w:pPr>
    <w:rPr>
      <w:b/>
    </w:rPr>
  </w:style>
  <w:style w:type="paragraph" w:styleId="TOC1">
    <w:name w:val="toc 1"/>
    <w:rsid w:val="00CC69C4"/>
    <w:pPr>
      <w:keepNext/>
      <w:keepLines/>
      <w:widowControl w:val="0"/>
      <w:tabs>
        <w:tab w:val="right" w:leader="dot" w:pos="9639"/>
      </w:tabs>
      <w:spacing w:before="120"/>
      <w:ind w:left="567" w:right="425" w:hanging="567"/>
    </w:pPr>
    <w:rPr>
      <w:rFonts w:eastAsia="SimSun"/>
      <w:noProof/>
      <w:sz w:val="22"/>
      <w:lang w:val="en-GB"/>
    </w:rPr>
  </w:style>
  <w:style w:type="paragraph" w:customStyle="1" w:styleId="EQ">
    <w:name w:val="EQ"/>
    <w:basedOn w:val="Normal"/>
    <w:next w:val="Normal"/>
    <w:link w:val="EQChar"/>
    <w:rsid w:val="00CC69C4"/>
    <w:pPr>
      <w:keepLines/>
      <w:tabs>
        <w:tab w:val="center" w:pos="4536"/>
        <w:tab w:val="right" w:pos="9072"/>
      </w:tabs>
      <w:spacing w:after="180"/>
    </w:pPr>
    <w:rPr>
      <w:rFonts w:eastAsia="SimSun"/>
      <w:noProof/>
    </w:rPr>
  </w:style>
  <w:style w:type="character" w:customStyle="1" w:styleId="ZGSM">
    <w:name w:val="ZGSM"/>
    <w:rsid w:val="00CC69C4"/>
  </w:style>
  <w:style w:type="paragraph" w:customStyle="1" w:styleId="ZD">
    <w:name w:val="ZD"/>
    <w:rsid w:val="00CC69C4"/>
    <w:pPr>
      <w:framePr w:wrap="notBeside" w:vAnchor="page" w:hAnchor="margin" w:y="15764"/>
      <w:widowControl w:val="0"/>
    </w:pPr>
    <w:rPr>
      <w:rFonts w:ascii="Arial" w:eastAsia="SimSun" w:hAnsi="Arial"/>
      <w:noProof/>
      <w:sz w:val="32"/>
      <w:lang w:val="en-GB"/>
    </w:rPr>
  </w:style>
  <w:style w:type="paragraph" w:styleId="TOC5">
    <w:name w:val="toc 5"/>
    <w:basedOn w:val="TOC4"/>
    <w:rsid w:val="00CC69C4"/>
    <w:pPr>
      <w:ind w:left="1701" w:hanging="1701"/>
    </w:pPr>
  </w:style>
  <w:style w:type="paragraph" w:styleId="TOC4">
    <w:name w:val="toc 4"/>
    <w:basedOn w:val="TOC3"/>
    <w:rsid w:val="00CC69C4"/>
    <w:pPr>
      <w:ind w:left="1418" w:hanging="1418"/>
    </w:pPr>
  </w:style>
  <w:style w:type="paragraph" w:styleId="TOC3">
    <w:name w:val="toc 3"/>
    <w:basedOn w:val="TOC2"/>
    <w:rsid w:val="00CC69C4"/>
    <w:pPr>
      <w:ind w:left="1134" w:hanging="1134"/>
    </w:pPr>
  </w:style>
  <w:style w:type="paragraph" w:styleId="TOC2">
    <w:name w:val="toc 2"/>
    <w:basedOn w:val="TOC1"/>
    <w:rsid w:val="00CC69C4"/>
    <w:pPr>
      <w:keepNext w:val="0"/>
      <w:spacing w:before="0"/>
      <w:ind w:left="851" w:hanging="851"/>
    </w:pPr>
    <w:rPr>
      <w:sz w:val="20"/>
    </w:rPr>
  </w:style>
  <w:style w:type="paragraph" w:styleId="Index1">
    <w:name w:val="index 1"/>
    <w:basedOn w:val="Normal"/>
    <w:semiHidden/>
    <w:rsid w:val="00CC69C4"/>
    <w:pPr>
      <w:keepLines/>
    </w:pPr>
    <w:rPr>
      <w:rFonts w:eastAsia="SimSun"/>
    </w:rPr>
  </w:style>
  <w:style w:type="paragraph" w:styleId="Index2">
    <w:name w:val="index 2"/>
    <w:basedOn w:val="Index1"/>
    <w:semiHidden/>
    <w:rsid w:val="00CC69C4"/>
    <w:pPr>
      <w:ind w:left="284"/>
    </w:pPr>
  </w:style>
  <w:style w:type="paragraph" w:customStyle="1" w:styleId="TT">
    <w:name w:val="TT"/>
    <w:basedOn w:val="Heading1"/>
    <w:next w:val="Normal"/>
    <w:rsid w:val="00CC69C4"/>
    <w:pPr>
      <w:keepLines/>
      <w:pBdr>
        <w:top w:val="single" w:sz="12" w:space="3" w:color="auto"/>
      </w:pBdr>
      <w:spacing w:before="240" w:after="180"/>
      <w:ind w:left="0" w:right="0" w:firstLine="0"/>
      <w:outlineLvl w:val="9"/>
    </w:pPr>
    <w:rPr>
      <w:rFonts w:eastAsia="SimSun"/>
      <w:b w:val="0"/>
      <w:sz w:val="36"/>
      <w:lang w:val="sv-SE"/>
    </w:rPr>
  </w:style>
  <w:style w:type="character" w:styleId="FootnoteReference">
    <w:name w:val="footnote reference"/>
    <w:semiHidden/>
    <w:rsid w:val="00CC69C4"/>
    <w:rPr>
      <w:b/>
      <w:position w:val="6"/>
      <w:sz w:val="16"/>
    </w:rPr>
  </w:style>
  <w:style w:type="paragraph" w:styleId="FootnoteText">
    <w:name w:val="footnote text"/>
    <w:basedOn w:val="Normal"/>
    <w:link w:val="FootnoteTextChar"/>
    <w:semiHidden/>
    <w:rsid w:val="00CC69C4"/>
    <w:pPr>
      <w:keepLines/>
      <w:ind w:left="454" w:hanging="454"/>
    </w:pPr>
    <w:rPr>
      <w:rFonts w:eastAsia="SimSun"/>
      <w:sz w:val="16"/>
    </w:rPr>
  </w:style>
  <w:style w:type="character" w:customStyle="1" w:styleId="FootnoteTextChar">
    <w:name w:val="Footnote Text Char"/>
    <w:link w:val="FootnoteText"/>
    <w:semiHidden/>
    <w:rsid w:val="00CC69C4"/>
    <w:rPr>
      <w:rFonts w:eastAsia="SimSun"/>
      <w:sz w:val="16"/>
      <w:lang w:val="en-GB" w:eastAsia="en-US"/>
    </w:rPr>
  </w:style>
  <w:style w:type="paragraph" w:customStyle="1" w:styleId="NF">
    <w:name w:val="NF"/>
    <w:basedOn w:val="NO"/>
    <w:rsid w:val="00CC69C4"/>
    <w:pPr>
      <w:keepNext/>
      <w:spacing w:after="0"/>
    </w:pPr>
    <w:rPr>
      <w:rFonts w:ascii="Arial" w:hAnsi="Arial"/>
      <w:sz w:val="18"/>
    </w:rPr>
  </w:style>
  <w:style w:type="paragraph" w:customStyle="1" w:styleId="NO">
    <w:name w:val="NO"/>
    <w:basedOn w:val="Normal"/>
    <w:link w:val="NOChar"/>
    <w:rsid w:val="00CC69C4"/>
    <w:pPr>
      <w:keepLines/>
      <w:spacing w:after="180"/>
      <w:ind w:left="1135" w:hanging="851"/>
    </w:pPr>
    <w:rPr>
      <w:rFonts w:eastAsia="SimSun"/>
      <w:lang w:val="x-none"/>
    </w:rPr>
  </w:style>
  <w:style w:type="paragraph" w:customStyle="1" w:styleId="PL">
    <w:name w:val="PL"/>
    <w:link w:val="PLChar"/>
    <w:qFormat/>
    <w:rsid w:val="00CC6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rsid w:val="00CC69C4"/>
    <w:pPr>
      <w:jc w:val="right"/>
    </w:pPr>
  </w:style>
  <w:style w:type="paragraph" w:customStyle="1" w:styleId="TAL">
    <w:name w:val="TAL"/>
    <w:basedOn w:val="Normal"/>
    <w:link w:val="TALChar"/>
    <w:qFormat/>
    <w:rsid w:val="00CC69C4"/>
    <w:pPr>
      <w:keepNext/>
      <w:keepLines/>
    </w:pPr>
    <w:rPr>
      <w:rFonts w:ascii="Arial" w:eastAsia="SimSun" w:hAnsi="Arial"/>
      <w:sz w:val="18"/>
      <w:lang w:val="x-none"/>
    </w:rPr>
  </w:style>
  <w:style w:type="paragraph" w:styleId="ListNumber2">
    <w:name w:val="List Number 2"/>
    <w:basedOn w:val="ListNumber"/>
    <w:rsid w:val="00CC69C4"/>
    <w:pPr>
      <w:ind w:left="851"/>
    </w:pPr>
  </w:style>
  <w:style w:type="paragraph" w:styleId="ListNumber">
    <w:name w:val="List Number"/>
    <w:basedOn w:val="List"/>
    <w:rsid w:val="00CC69C4"/>
  </w:style>
  <w:style w:type="paragraph" w:styleId="List">
    <w:name w:val="List"/>
    <w:basedOn w:val="Normal"/>
    <w:rsid w:val="00CC69C4"/>
    <w:pPr>
      <w:spacing w:after="180"/>
      <w:ind w:left="568" w:hanging="284"/>
    </w:pPr>
    <w:rPr>
      <w:rFonts w:eastAsia="SimSun"/>
    </w:rPr>
  </w:style>
  <w:style w:type="paragraph" w:customStyle="1" w:styleId="TAH">
    <w:name w:val="TAH"/>
    <w:basedOn w:val="TAC"/>
    <w:link w:val="TAHCar"/>
    <w:uiPriority w:val="99"/>
    <w:qFormat/>
    <w:rsid w:val="00CC69C4"/>
    <w:rPr>
      <w:b/>
    </w:rPr>
  </w:style>
  <w:style w:type="paragraph" w:customStyle="1" w:styleId="TAC">
    <w:name w:val="TAC"/>
    <w:basedOn w:val="TAL"/>
    <w:link w:val="TACChar"/>
    <w:qFormat/>
    <w:rsid w:val="00CC69C4"/>
    <w:pPr>
      <w:jc w:val="center"/>
    </w:pPr>
  </w:style>
  <w:style w:type="paragraph" w:customStyle="1" w:styleId="LD">
    <w:name w:val="LD"/>
    <w:rsid w:val="00CC69C4"/>
    <w:pPr>
      <w:keepNext/>
      <w:keepLines/>
      <w:spacing w:line="180" w:lineRule="exact"/>
    </w:pPr>
    <w:rPr>
      <w:rFonts w:ascii="Courier New" w:eastAsia="SimSun" w:hAnsi="Courier New"/>
      <w:noProof/>
      <w:lang w:val="en-GB"/>
    </w:rPr>
  </w:style>
  <w:style w:type="paragraph" w:customStyle="1" w:styleId="EX">
    <w:name w:val="EX"/>
    <w:basedOn w:val="Normal"/>
    <w:rsid w:val="00CC69C4"/>
    <w:pPr>
      <w:keepLines/>
      <w:spacing w:after="180"/>
      <w:ind w:left="1702" w:hanging="1418"/>
    </w:pPr>
    <w:rPr>
      <w:rFonts w:eastAsia="SimSun"/>
    </w:rPr>
  </w:style>
  <w:style w:type="paragraph" w:customStyle="1" w:styleId="FP">
    <w:name w:val="FP"/>
    <w:basedOn w:val="Normal"/>
    <w:rsid w:val="00CC69C4"/>
    <w:rPr>
      <w:rFonts w:eastAsia="SimSun"/>
    </w:rPr>
  </w:style>
  <w:style w:type="paragraph" w:customStyle="1" w:styleId="NW">
    <w:name w:val="NW"/>
    <w:basedOn w:val="NO"/>
    <w:rsid w:val="00CC69C4"/>
    <w:pPr>
      <w:spacing w:after="0"/>
    </w:pPr>
  </w:style>
  <w:style w:type="paragraph" w:customStyle="1" w:styleId="EW">
    <w:name w:val="EW"/>
    <w:basedOn w:val="EX"/>
    <w:rsid w:val="00CC69C4"/>
    <w:pPr>
      <w:spacing w:after="0"/>
    </w:pPr>
  </w:style>
  <w:style w:type="paragraph" w:styleId="TOC6">
    <w:name w:val="toc 6"/>
    <w:basedOn w:val="TOC5"/>
    <w:next w:val="Normal"/>
    <w:rsid w:val="00CC69C4"/>
    <w:pPr>
      <w:ind w:left="1985" w:hanging="1985"/>
    </w:pPr>
  </w:style>
  <w:style w:type="paragraph" w:styleId="TOC7">
    <w:name w:val="toc 7"/>
    <w:basedOn w:val="TOC6"/>
    <w:next w:val="Normal"/>
    <w:rsid w:val="00CC69C4"/>
    <w:pPr>
      <w:ind w:left="2268" w:hanging="2268"/>
    </w:pPr>
  </w:style>
  <w:style w:type="paragraph" w:styleId="ListBullet2">
    <w:name w:val="List Bullet 2"/>
    <w:basedOn w:val="ListBullet"/>
    <w:rsid w:val="00CC69C4"/>
    <w:pPr>
      <w:ind w:left="851"/>
    </w:pPr>
  </w:style>
  <w:style w:type="paragraph" w:styleId="ListBullet">
    <w:name w:val="List Bullet"/>
    <w:basedOn w:val="List"/>
    <w:rsid w:val="00CC69C4"/>
  </w:style>
  <w:style w:type="paragraph" w:customStyle="1" w:styleId="EditorsNote">
    <w:name w:val="Editor's Note"/>
    <w:basedOn w:val="NO"/>
    <w:rsid w:val="00CC69C4"/>
    <w:rPr>
      <w:color w:val="FF0000"/>
    </w:rPr>
  </w:style>
  <w:style w:type="paragraph" w:customStyle="1" w:styleId="TH">
    <w:name w:val="TH"/>
    <w:basedOn w:val="Normal"/>
    <w:link w:val="THChar"/>
    <w:qFormat/>
    <w:rsid w:val="00CC69C4"/>
    <w:pPr>
      <w:keepNext/>
      <w:keepLines/>
      <w:spacing w:before="60" w:after="180"/>
      <w:jc w:val="center"/>
    </w:pPr>
    <w:rPr>
      <w:rFonts w:ascii="Arial" w:eastAsia="SimSun" w:hAnsi="Arial"/>
      <w:b/>
      <w:lang w:val="x-none"/>
    </w:rPr>
  </w:style>
  <w:style w:type="paragraph" w:customStyle="1" w:styleId="ZA">
    <w:name w:val="ZA"/>
    <w:rsid w:val="00CC69C4"/>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CC69C4"/>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rsid w:val="00CC69C4"/>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rsid w:val="00CC69C4"/>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TAN">
    <w:name w:val="TAN"/>
    <w:basedOn w:val="TAL"/>
    <w:link w:val="TANChar"/>
    <w:qFormat/>
    <w:rsid w:val="00CC69C4"/>
    <w:pPr>
      <w:ind w:left="851" w:hanging="851"/>
    </w:pPr>
  </w:style>
  <w:style w:type="paragraph" w:customStyle="1" w:styleId="ZH">
    <w:name w:val="ZH"/>
    <w:rsid w:val="00CC69C4"/>
    <w:pPr>
      <w:framePr w:wrap="notBeside" w:vAnchor="page" w:hAnchor="margin" w:xAlign="center" w:y="6805"/>
      <w:widowControl w:val="0"/>
    </w:pPr>
    <w:rPr>
      <w:rFonts w:ascii="Arial" w:eastAsia="SimSun" w:hAnsi="Arial"/>
      <w:noProof/>
      <w:lang w:val="en-GB"/>
    </w:rPr>
  </w:style>
  <w:style w:type="paragraph" w:customStyle="1" w:styleId="TF">
    <w:name w:val="TF"/>
    <w:basedOn w:val="TH"/>
    <w:rsid w:val="00CC69C4"/>
    <w:pPr>
      <w:keepNext w:val="0"/>
      <w:spacing w:before="0" w:after="240"/>
    </w:pPr>
  </w:style>
  <w:style w:type="paragraph" w:customStyle="1" w:styleId="ZG">
    <w:name w:val="ZG"/>
    <w:rsid w:val="00CC69C4"/>
    <w:pPr>
      <w:framePr w:wrap="notBeside" w:vAnchor="page" w:hAnchor="margin" w:xAlign="right" w:y="6805"/>
      <w:widowControl w:val="0"/>
      <w:jc w:val="right"/>
    </w:pPr>
    <w:rPr>
      <w:rFonts w:ascii="Arial" w:eastAsia="SimSun" w:hAnsi="Arial"/>
      <w:noProof/>
      <w:lang w:val="en-GB"/>
    </w:rPr>
  </w:style>
  <w:style w:type="paragraph" w:styleId="ListBullet3">
    <w:name w:val="List Bullet 3"/>
    <w:basedOn w:val="ListBullet2"/>
    <w:rsid w:val="00CC69C4"/>
    <w:pPr>
      <w:ind w:left="1135"/>
    </w:pPr>
  </w:style>
  <w:style w:type="paragraph" w:styleId="List2">
    <w:name w:val="List 2"/>
    <w:basedOn w:val="List"/>
    <w:uiPriority w:val="99"/>
    <w:rsid w:val="00CC69C4"/>
    <w:pPr>
      <w:ind w:left="851"/>
    </w:pPr>
  </w:style>
  <w:style w:type="paragraph" w:styleId="List3">
    <w:name w:val="List 3"/>
    <w:basedOn w:val="List2"/>
    <w:rsid w:val="00CC69C4"/>
    <w:pPr>
      <w:ind w:left="1135"/>
    </w:pPr>
  </w:style>
  <w:style w:type="paragraph" w:styleId="List4">
    <w:name w:val="List 4"/>
    <w:basedOn w:val="List3"/>
    <w:rsid w:val="00CC69C4"/>
    <w:pPr>
      <w:ind w:left="1418"/>
    </w:pPr>
  </w:style>
  <w:style w:type="paragraph" w:styleId="List5">
    <w:name w:val="List 5"/>
    <w:basedOn w:val="List4"/>
    <w:rsid w:val="00CC69C4"/>
    <w:pPr>
      <w:ind w:left="1702"/>
    </w:pPr>
  </w:style>
  <w:style w:type="paragraph" w:styleId="ListBullet4">
    <w:name w:val="List Bullet 4"/>
    <w:basedOn w:val="ListBullet3"/>
    <w:rsid w:val="00CC69C4"/>
    <w:pPr>
      <w:ind w:left="1418"/>
    </w:pPr>
  </w:style>
  <w:style w:type="paragraph" w:styleId="ListBullet5">
    <w:name w:val="List Bullet 5"/>
    <w:basedOn w:val="ListBullet4"/>
    <w:rsid w:val="00CC69C4"/>
    <w:pPr>
      <w:ind w:left="1702"/>
    </w:pPr>
  </w:style>
  <w:style w:type="paragraph" w:customStyle="1" w:styleId="B2">
    <w:name w:val="B2"/>
    <w:basedOn w:val="List2"/>
    <w:rsid w:val="00CC69C4"/>
  </w:style>
  <w:style w:type="paragraph" w:customStyle="1" w:styleId="B3">
    <w:name w:val="B3"/>
    <w:basedOn w:val="List3"/>
    <w:rsid w:val="00CC69C4"/>
  </w:style>
  <w:style w:type="paragraph" w:customStyle="1" w:styleId="B4">
    <w:name w:val="B4"/>
    <w:basedOn w:val="List4"/>
    <w:rsid w:val="00CC69C4"/>
  </w:style>
  <w:style w:type="paragraph" w:customStyle="1" w:styleId="B5">
    <w:name w:val="B5"/>
    <w:basedOn w:val="List5"/>
    <w:rsid w:val="00CC69C4"/>
  </w:style>
  <w:style w:type="paragraph" w:customStyle="1" w:styleId="ZTD">
    <w:name w:val="ZTD"/>
    <w:basedOn w:val="ZB"/>
    <w:rsid w:val="00CC69C4"/>
    <w:pPr>
      <w:framePr w:hRule="auto" w:wrap="notBeside" w:y="852"/>
    </w:pPr>
    <w:rPr>
      <w:i w:val="0"/>
      <w:sz w:val="40"/>
    </w:rPr>
  </w:style>
  <w:style w:type="paragraph" w:customStyle="1" w:styleId="ZV">
    <w:name w:val="ZV"/>
    <w:basedOn w:val="ZU"/>
    <w:rsid w:val="00CC69C4"/>
    <w:pPr>
      <w:framePr w:wrap="notBeside" w:y="16161"/>
    </w:pPr>
  </w:style>
  <w:style w:type="paragraph" w:styleId="IndexHeading">
    <w:name w:val="index heading"/>
    <w:basedOn w:val="Normal"/>
    <w:next w:val="Normal"/>
    <w:semiHidden/>
    <w:rsid w:val="00CC69C4"/>
    <w:pPr>
      <w:pBdr>
        <w:top w:val="single" w:sz="12" w:space="0" w:color="auto"/>
      </w:pBdr>
      <w:spacing w:before="360" w:after="240"/>
    </w:pPr>
    <w:rPr>
      <w:rFonts w:eastAsia="SimSun"/>
      <w:b/>
      <w:i/>
      <w:sz w:val="26"/>
    </w:rPr>
  </w:style>
  <w:style w:type="paragraph" w:customStyle="1" w:styleId="INDENT1">
    <w:name w:val="INDENT1"/>
    <w:basedOn w:val="Normal"/>
    <w:rsid w:val="00CC69C4"/>
    <w:pPr>
      <w:spacing w:after="180"/>
      <w:ind w:left="851"/>
    </w:pPr>
    <w:rPr>
      <w:rFonts w:eastAsia="SimSun"/>
    </w:rPr>
  </w:style>
  <w:style w:type="paragraph" w:customStyle="1" w:styleId="INDENT2">
    <w:name w:val="INDENT2"/>
    <w:basedOn w:val="Normal"/>
    <w:rsid w:val="00CC69C4"/>
    <w:pPr>
      <w:spacing w:after="180"/>
      <w:ind w:left="1135" w:hanging="284"/>
    </w:pPr>
    <w:rPr>
      <w:rFonts w:eastAsia="SimSun"/>
    </w:rPr>
  </w:style>
  <w:style w:type="paragraph" w:customStyle="1" w:styleId="INDENT3">
    <w:name w:val="INDENT3"/>
    <w:basedOn w:val="Normal"/>
    <w:rsid w:val="00CC69C4"/>
    <w:pPr>
      <w:spacing w:after="180"/>
      <w:ind w:left="1701" w:hanging="567"/>
    </w:pPr>
    <w:rPr>
      <w:rFonts w:eastAsia="SimSun"/>
    </w:rPr>
  </w:style>
  <w:style w:type="paragraph" w:customStyle="1" w:styleId="FigureTitle">
    <w:name w:val="Figure_Title"/>
    <w:basedOn w:val="Normal"/>
    <w:next w:val="Normal"/>
    <w:rsid w:val="00CC69C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C69C4"/>
    <w:pPr>
      <w:keepNext/>
      <w:keepLines/>
      <w:spacing w:after="180"/>
    </w:pPr>
    <w:rPr>
      <w:rFonts w:eastAsia="SimSun"/>
      <w:b/>
    </w:rPr>
  </w:style>
  <w:style w:type="paragraph" w:customStyle="1" w:styleId="enumlev2">
    <w:name w:val="enumlev2"/>
    <w:basedOn w:val="Normal"/>
    <w:rsid w:val="00CC69C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Normal"/>
    <w:rsid w:val="00CC69C4"/>
    <w:pPr>
      <w:keepNext/>
      <w:keepLines/>
      <w:spacing w:before="240" w:after="180"/>
      <w:ind w:left="1418"/>
    </w:pPr>
    <w:rPr>
      <w:rFonts w:ascii="Arial" w:eastAsia="SimSun" w:hAnsi="Arial"/>
      <w:b/>
      <w:sz w:val="36"/>
      <w:lang w:val="en-US"/>
    </w:rPr>
  </w:style>
  <w:style w:type="character" w:styleId="Hyperlink">
    <w:name w:val="Hyperlink"/>
    <w:uiPriority w:val="99"/>
    <w:rsid w:val="00CC69C4"/>
    <w:rPr>
      <w:color w:val="0000FF"/>
      <w:u w:val="single"/>
    </w:rPr>
  </w:style>
  <w:style w:type="character" w:styleId="FollowedHyperlink">
    <w:name w:val="FollowedHyperlink"/>
    <w:uiPriority w:val="99"/>
    <w:rsid w:val="00CC69C4"/>
    <w:rPr>
      <w:color w:val="800080"/>
      <w:u w:val="single"/>
    </w:rPr>
  </w:style>
  <w:style w:type="paragraph" w:styleId="DocumentMap">
    <w:name w:val="Document Map"/>
    <w:basedOn w:val="Normal"/>
    <w:link w:val="DocumentMapChar"/>
    <w:semiHidden/>
    <w:rsid w:val="00CC69C4"/>
    <w:pPr>
      <w:shd w:val="clear" w:color="auto" w:fill="000080"/>
      <w:spacing w:after="180"/>
    </w:pPr>
    <w:rPr>
      <w:rFonts w:ascii="Tahoma" w:eastAsia="SimSun" w:hAnsi="Tahoma"/>
    </w:rPr>
  </w:style>
  <w:style w:type="character" w:customStyle="1" w:styleId="DocumentMapChar">
    <w:name w:val="Document Map Char"/>
    <w:link w:val="DocumentMap"/>
    <w:semiHidden/>
    <w:rsid w:val="00CC69C4"/>
    <w:rPr>
      <w:rFonts w:ascii="Tahoma" w:eastAsia="SimSun" w:hAnsi="Tahoma"/>
      <w:shd w:val="clear" w:color="auto" w:fill="000080"/>
      <w:lang w:val="en-GB" w:eastAsia="en-US"/>
    </w:rPr>
  </w:style>
  <w:style w:type="paragraph" w:styleId="PlainText">
    <w:name w:val="Plain Text"/>
    <w:basedOn w:val="Normal"/>
    <w:link w:val="PlainTextChar"/>
    <w:uiPriority w:val="99"/>
    <w:rsid w:val="00CC69C4"/>
    <w:pPr>
      <w:spacing w:after="180"/>
    </w:pPr>
    <w:rPr>
      <w:rFonts w:ascii="Courier New" w:eastAsia="SimSun" w:hAnsi="Courier New"/>
      <w:lang w:val="nb-NO"/>
    </w:rPr>
  </w:style>
  <w:style w:type="character" w:customStyle="1" w:styleId="PlainTextChar">
    <w:name w:val="Plain Text Char"/>
    <w:link w:val="PlainText"/>
    <w:uiPriority w:val="99"/>
    <w:rsid w:val="00CC69C4"/>
    <w:rPr>
      <w:rFonts w:ascii="Courier New" w:eastAsia="SimSun" w:hAnsi="Courier New"/>
      <w:lang w:val="nb-NO" w:eastAsia="en-US"/>
    </w:rPr>
  </w:style>
  <w:style w:type="paragraph" w:customStyle="1" w:styleId="TAJ">
    <w:name w:val="TAJ"/>
    <w:basedOn w:val="TH"/>
    <w:rsid w:val="00CC69C4"/>
  </w:style>
  <w:style w:type="paragraph" w:customStyle="1" w:styleId="Guidance">
    <w:name w:val="Guidance"/>
    <w:basedOn w:val="Normal"/>
    <w:link w:val="GuidanceChar"/>
    <w:rsid w:val="00CC69C4"/>
    <w:pPr>
      <w:spacing w:after="180"/>
    </w:pPr>
    <w:rPr>
      <w:rFonts w:eastAsia="SimSun"/>
      <w:i/>
      <w:color w:val="0000FF"/>
      <w:lang w:val="x-none"/>
    </w:rPr>
  </w:style>
  <w:style w:type="character" w:customStyle="1" w:styleId="TALChar">
    <w:name w:val="TAL Char"/>
    <w:link w:val="TAL"/>
    <w:qFormat/>
    <w:rsid w:val="00CC69C4"/>
    <w:rPr>
      <w:rFonts w:ascii="Arial" w:eastAsia="SimSun" w:hAnsi="Arial"/>
      <w:sz w:val="18"/>
      <w:lang w:val="x-none" w:eastAsia="en-US"/>
    </w:rPr>
  </w:style>
  <w:style w:type="character" w:customStyle="1" w:styleId="THChar">
    <w:name w:val="TH Char"/>
    <w:link w:val="TH"/>
    <w:qFormat/>
    <w:rsid w:val="00CC69C4"/>
    <w:rPr>
      <w:rFonts w:ascii="Arial" w:eastAsia="SimSun" w:hAnsi="Arial"/>
      <w:b/>
      <w:lang w:val="x-none" w:eastAsia="en-US"/>
    </w:rPr>
  </w:style>
  <w:style w:type="character" w:customStyle="1" w:styleId="TAHCar">
    <w:name w:val="TAH Car"/>
    <w:link w:val="TAH"/>
    <w:uiPriority w:val="99"/>
    <w:qFormat/>
    <w:rsid w:val="00CC69C4"/>
    <w:rPr>
      <w:rFonts w:ascii="Arial" w:eastAsia="SimSun" w:hAnsi="Arial"/>
      <w:b/>
      <w:sz w:val="18"/>
      <w:lang w:val="x-none" w:eastAsia="en-US"/>
    </w:rPr>
  </w:style>
  <w:style w:type="character" w:customStyle="1" w:styleId="NOChar">
    <w:name w:val="NO Char"/>
    <w:link w:val="NO"/>
    <w:qFormat/>
    <w:rsid w:val="00CC69C4"/>
    <w:rPr>
      <w:rFonts w:eastAsia="SimSun"/>
      <w:lang w:val="x-none" w:eastAsia="en-US"/>
    </w:rPr>
  </w:style>
  <w:style w:type="character" w:customStyle="1" w:styleId="Heading2Char">
    <w:name w:val="Heading 2 Char"/>
    <w:aliases w:val="H2 Char,h2 Char,header Char,Head2A Char,2 Char,DO NOT USE_h2 Char,h21 Char,UNDERRUBRIK 1-2 Char,Head 2 Char,l2 Char,TitreProp Char,Header 2 Char,ITT t2 Char,PA Major Section Char,Livello 2 Char,R2 Char,H21 Char,Heading 2 Hidden Char"/>
    <w:link w:val="Heading2"/>
    <w:rsid w:val="00CC69C4"/>
    <w:rPr>
      <w:rFonts w:ascii="Arial" w:hAnsi="Arial"/>
      <w:b/>
      <w:sz w:val="24"/>
      <w:lang w:val="en-GB" w:eastAsia="en-US"/>
    </w:rPr>
  </w:style>
  <w:style w:type="character" w:customStyle="1" w:styleId="GuidanceChar">
    <w:name w:val="Guidance Char"/>
    <w:link w:val="Guidance"/>
    <w:rsid w:val="00CC69C4"/>
    <w:rPr>
      <w:rFonts w:eastAsia="SimSun"/>
      <w:i/>
      <w:color w:val="0000FF"/>
      <w:lang w:val="x-none" w:eastAsia="en-US"/>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CC69C4"/>
    <w:rPr>
      <w:rFonts w:ascii="Arial" w:hAnsi="Arial"/>
      <w:b/>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CC69C4"/>
    <w:rPr>
      <w:lang w:val="en-GB" w:eastAsia="en-US"/>
    </w:rPr>
  </w:style>
  <w:style w:type="paragraph" w:styleId="CommentSubject">
    <w:name w:val="annotation subject"/>
    <w:basedOn w:val="CommentText"/>
    <w:next w:val="CommentText"/>
    <w:link w:val="CommentSubjectChar"/>
    <w:rsid w:val="00CC69C4"/>
    <w:pPr>
      <w:tabs>
        <w:tab w:val="clear" w:pos="1418"/>
        <w:tab w:val="clear" w:pos="4678"/>
        <w:tab w:val="clear" w:pos="5954"/>
        <w:tab w:val="clear" w:pos="7088"/>
      </w:tabs>
      <w:spacing w:after="180"/>
      <w:jc w:val="left"/>
    </w:pPr>
    <w:rPr>
      <w:rFonts w:ascii="Times New Roman" w:eastAsia="SimSun" w:hAnsi="Times New Roman"/>
      <w:b/>
      <w:bCs/>
    </w:rPr>
  </w:style>
  <w:style w:type="character" w:customStyle="1" w:styleId="CommentTextChar">
    <w:name w:val="Comment Text Char"/>
    <w:link w:val="CommentText"/>
    <w:uiPriority w:val="99"/>
    <w:rsid w:val="00CC69C4"/>
    <w:rPr>
      <w:rFonts w:ascii="Arial" w:hAnsi="Arial"/>
      <w:lang w:val="en-GB" w:eastAsia="en-US"/>
    </w:rPr>
  </w:style>
  <w:style w:type="character" w:customStyle="1" w:styleId="CommentSubjectChar">
    <w:name w:val="Comment Subject Char"/>
    <w:link w:val="CommentSubject"/>
    <w:rsid w:val="00CC69C4"/>
    <w:rPr>
      <w:rFonts w:ascii="Arial" w:eastAsia="SimSun" w:hAnsi="Arial"/>
      <w:b/>
      <w:bCs/>
      <w:lang w:val="en-GB" w:eastAsia="en-US"/>
    </w:rPr>
  </w:style>
  <w:style w:type="character" w:customStyle="1" w:styleId="Char">
    <w:name w:val="批注主题 Char"/>
    <w:rsid w:val="00CC69C4"/>
  </w:style>
  <w:style w:type="character" w:styleId="Emphasis">
    <w:name w:val="Emphasis"/>
    <w:qFormat/>
    <w:rsid w:val="00CC69C4"/>
    <w:rPr>
      <w:i/>
      <w:iCs/>
    </w:rPr>
  </w:style>
  <w:style w:type="character" w:customStyle="1" w:styleId="TACChar">
    <w:name w:val="TAC Char"/>
    <w:link w:val="TAC"/>
    <w:qFormat/>
    <w:rsid w:val="00CC69C4"/>
    <w:rPr>
      <w:rFonts w:ascii="Arial" w:eastAsia="SimSun" w:hAnsi="Arial"/>
      <w:sz w:val="18"/>
      <w:lang w:val="x-none" w:eastAsia="en-US"/>
    </w:rPr>
  </w:style>
  <w:style w:type="paragraph" w:customStyle="1" w:styleId="21">
    <w:name w:val="中等深浅网格 21"/>
    <w:uiPriority w:val="1"/>
    <w:qFormat/>
    <w:rsid w:val="00CC69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C69C4"/>
    <w:rPr>
      <w:rFonts w:ascii="Arial" w:eastAsia="SimSun" w:hAnsi="Arial"/>
      <w:sz w:val="18"/>
      <w:lang w:val="x-none" w:eastAsia="en-US"/>
    </w:rPr>
  </w:style>
  <w:style w:type="paragraph" w:customStyle="1" w:styleId="Heading3Underrubrik2H3">
    <w:name w:val="Heading 3.Underrubrik2.H3"/>
    <w:basedOn w:val="Normal"/>
    <w:next w:val="Normal"/>
    <w:rsid w:val="00CC69C4"/>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lang w:eastAsia="es-ES"/>
    </w:rPr>
  </w:style>
  <w:style w:type="character" w:customStyle="1" w:styleId="TALCar">
    <w:name w:val="TAL Car"/>
    <w:qFormat/>
    <w:locked/>
    <w:rsid w:val="00CC69C4"/>
    <w:rPr>
      <w:rFonts w:ascii="Arial" w:hAnsi="Arial" w:cs="Arial"/>
      <w:sz w:val="18"/>
      <w:szCs w:val="18"/>
      <w:lang w:val="en-GB"/>
    </w:rPr>
  </w:style>
  <w:style w:type="paragraph" w:customStyle="1" w:styleId="CRCoverPage">
    <w:name w:val="CR Cover Page"/>
    <w:link w:val="CRCoverPageChar"/>
    <w:rsid w:val="00CC69C4"/>
    <w:pPr>
      <w:spacing w:after="120"/>
    </w:pPr>
    <w:rPr>
      <w:rFonts w:ascii="Arial" w:eastAsia="SimSun" w:hAnsi="Arial"/>
      <w:lang w:val="en-GB"/>
    </w:rPr>
  </w:style>
  <w:style w:type="character" w:customStyle="1" w:styleId="Heading8Char">
    <w:name w:val="Heading 8 Char"/>
    <w:link w:val="Heading8"/>
    <w:rsid w:val="00CC69C4"/>
    <w:rPr>
      <w:rFonts w:ascii="Arial" w:hAnsi="Arial"/>
      <w:b/>
      <w:sz w:val="22"/>
      <w:lang w:val="en-GB" w:eastAsia="en-US"/>
    </w:rPr>
  </w:style>
  <w:style w:type="character" w:customStyle="1" w:styleId="CRCoverPageChar">
    <w:name w:val="CR Cover Page Char"/>
    <w:link w:val="CRCoverPage"/>
    <w:rsid w:val="00CC69C4"/>
    <w:rPr>
      <w:rFonts w:ascii="Arial" w:eastAsia="SimSun" w:hAnsi="Arial"/>
      <w:lang w:val="en-GB" w:eastAsia="en-US"/>
    </w:rPr>
  </w:style>
  <w:style w:type="paragraph" w:styleId="NormalWeb">
    <w:name w:val="Normal (Web)"/>
    <w:basedOn w:val="Normal"/>
    <w:uiPriority w:val="99"/>
    <w:rsid w:val="00CC69C4"/>
    <w:pPr>
      <w:spacing w:before="100" w:beforeAutospacing="1" w:after="100" w:afterAutospacing="1"/>
    </w:pPr>
    <w:rPr>
      <w:rFonts w:eastAsia="Arial Unicode MS"/>
      <w:sz w:val="24"/>
      <w:szCs w:val="24"/>
    </w:rPr>
  </w:style>
  <w:style w:type="character" w:customStyle="1" w:styleId="B1Char">
    <w:name w:val="B1 Char"/>
    <w:link w:val="B1"/>
    <w:qFormat/>
    <w:rsid w:val="00CC69C4"/>
    <w:rPr>
      <w:rFonts w:ascii="Arial" w:hAnsi="Arial"/>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CC69C4"/>
    <w:rPr>
      <w:b/>
      <w:bCs/>
      <w:lang w:val="en-GB" w:eastAsia="en-US"/>
    </w:rPr>
  </w:style>
  <w:style w:type="character" w:customStyle="1" w:styleId="Heading3Char">
    <w:name w:val="Heading 3 Char"/>
    <w:aliases w:val="H3 Char,h3 Char,Underrubrik2 Char,Memo Heading 3 Char,no break Char,0H Char,l3 Char,3 Char,list 3 Char,Head 3 Char,1.1.1 Char,3rd level Char,Major Section Sub Section Char,PA Minor Section Char,Head3 Char,Level 3 Head Char,31 Char,32 Char"/>
    <w:link w:val="Heading3"/>
    <w:rsid w:val="00CC69C4"/>
    <w:rPr>
      <w:sz w:val="24"/>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C69C4"/>
    <w:rPr>
      <w:rFonts w:ascii="Arial" w:hAnsi="Arial" w:cs="Arial"/>
      <w:color w:val="FF0000"/>
      <w:lang w:val="en-GB" w:eastAsia="en-US"/>
    </w:rPr>
  </w:style>
  <w:style w:type="paragraph" w:customStyle="1" w:styleId="3GPPNormalText">
    <w:name w:val="3GPP Normal Text"/>
    <w:basedOn w:val="BodyText"/>
    <w:link w:val="3GPPNormalTextChar"/>
    <w:qFormat/>
    <w:rsid w:val="00CC69C4"/>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CC69C4"/>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qFormat/>
    <w:rsid w:val="00CC69C4"/>
    <w:rPr>
      <w:rFonts w:eastAsia="Times New Roman"/>
      <w:b/>
      <w:lang w:val="en-GB" w:eastAsia="en-US"/>
    </w:rPr>
  </w:style>
  <w:style w:type="paragraph" w:styleId="NoSpacing">
    <w:name w:val="No Spacing"/>
    <w:uiPriority w:val="1"/>
    <w:qFormat/>
    <w:rsid w:val="00CC69C4"/>
    <w:pPr>
      <w:overflowPunct w:val="0"/>
      <w:autoSpaceDE w:val="0"/>
      <w:autoSpaceDN w:val="0"/>
      <w:adjustRightInd w:val="0"/>
    </w:pPr>
    <w:rPr>
      <w:rFonts w:eastAsia="MS Mincho"/>
      <w:lang w:val="en-GB" w:eastAsia="ja-JP"/>
    </w:rPr>
  </w:style>
  <w:style w:type="character" w:styleId="SubtleReference">
    <w:name w:val="Subtle Reference"/>
    <w:uiPriority w:val="31"/>
    <w:qFormat/>
    <w:rsid w:val="00CC69C4"/>
    <w:rPr>
      <w:smallCaps/>
      <w:color w:val="C0504D"/>
      <w:u w:val="single"/>
    </w:rPr>
  </w:style>
  <w:style w:type="paragraph" w:customStyle="1" w:styleId="a0">
    <w:name w:val="样式 页眉"/>
    <w:basedOn w:val="Header"/>
    <w:link w:val="Char0"/>
    <w:rsid w:val="00CC69C4"/>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0"/>
    <w:rsid w:val="00CC69C4"/>
    <w:rPr>
      <w:rFonts w:ascii="Arial" w:eastAsia="Arial" w:hAnsi="Arial"/>
      <w:b/>
      <w:bCs/>
      <w:noProof/>
      <w:sz w:val="22"/>
      <w:lang w:val="en-GB" w:eastAsia="en-US"/>
    </w:rPr>
  </w:style>
  <w:style w:type="character" w:customStyle="1" w:styleId="FooterChar">
    <w:name w:val="Footer Char"/>
    <w:link w:val="Footer"/>
    <w:rsid w:val="00CC69C4"/>
    <w:rPr>
      <w:lang w:val="en-GB" w:eastAsia="en-US"/>
    </w:rPr>
  </w:style>
  <w:style w:type="paragraph" w:customStyle="1" w:styleId="MediumGrid21">
    <w:name w:val="Medium Grid 21"/>
    <w:uiPriority w:val="1"/>
    <w:qFormat/>
    <w:rsid w:val="00CC69C4"/>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
    <w:link w:val="Heading4"/>
    <w:rsid w:val="00CC69C4"/>
    <w:rPr>
      <w:rFonts w:ascii="Arial" w:hAnsi="Arial"/>
      <w:b/>
      <w:lang w:val="en-GB" w:eastAsia="en-US"/>
    </w:rPr>
  </w:style>
  <w:style w:type="character" w:customStyle="1" w:styleId="Heading5Char">
    <w:name w:val="Heading 5 Char"/>
    <w:aliases w:val="h5 Char"/>
    <w:link w:val="Heading5"/>
    <w:rsid w:val="00CC69C4"/>
    <w:rPr>
      <w:rFonts w:ascii="Arial" w:hAnsi="Arial"/>
      <w:b/>
      <w:sz w:val="24"/>
      <w:lang w:val="en-GB" w:eastAsia="en-US"/>
    </w:rPr>
  </w:style>
  <w:style w:type="character" w:customStyle="1" w:styleId="Heading6Char">
    <w:name w:val="Heading 6 Char"/>
    <w:aliases w:val="h6 Char"/>
    <w:link w:val="Heading6"/>
    <w:rsid w:val="00CC69C4"/>
    <w:rPr>
      <w:rFonts w:ascii="Arial" w:hAnsi="Arial"/>
      <w:b/>
      <w:color w:val="C0C0C0"/>
      <w:sz w:val="24"/>
      <w:lang w:val="en-GB" w:eastAsia="en-US"/>
    </w:rPr>
  </w:style>
  <w:style w:type="character" w:customStyle="1" w:styleId="Heading7Char">
    <w:name w:val="Heading 7 Char"/>
    <w:link w:val="Heading7"/>
    <w:rsid w:val="00CC69C4"/>
    <w:rPr>
      <w:rFonts w:ascii="Arial" w:hAnsi="Arial"/>
      <w:b/>
      <w:color w:val="0000FF"/>
      <w:lang w:val="en-GB" w:eastAsia="en-US"/>
    </w:rPr>
  </w:style>
  <w:style w:type="character" w:customStyle="1" w:styleId="Heading9Char">
    <w:name w:val="Heading 9 Char"/>
    <w:aliases w:val="Figure Heading Char,FH Char"/>
    <w:link w:val="Heading9"/>
    <w:rsid w:val="00CC69C4"/>
    <w:rPr>
      <w:rFonts w:ascii="Arial" w:hAnsi="Arial"/>
      <w:b/>
      <w:sz w:val="24"/>
      <w:lang w:val="en-GB" w:eastAsia="en-US"/>
    </w:rPr>
  </w:style>
  <w:style w:type="paragraph" w:customStyle="1" w:styleId="Heading">
    <w:name w:val="Heading"/>
    <w:basedOn w:val="Normal"/>
    <w:rsid w:val="00CC69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C69C4"/>
    <w:pPr>
      <w:overflowPunct w:val="0"/>
      <w:autoSpaceDE w:val="0"/>
      <w:autoSpaceDN w:val="0"/>
      <w:adjustRightInd w:val="0"/>
      <w:spacing w:after="180"/>
      <w:ind w:left="284"/>
      <w:jc w:val="both"/>
      <w:textAlignment w:val="baseline"/>
    </w:pPr>
    <w:rPr>
      <w:rFonts w:ascii="Arial" w:eastAsia="Yu Mincho" w:hAnsi="Arial"/>
      <w:sz w:val="22"/>
    </w:rPr>
  </w:style>
  <w:style w:type="character" w:customStyle="1" w:styleId="BodyTextIndent2Char">
    <w:name w:val="Body Text Indent 2 Char"/>
    <w:link w:val="BodyTextIndent2"/>
    <w:rsid w:val="00CC69C4"/>
    <w:rPr>
      <w:rFonts w:ascii="Arial" w:eastAsia="Yu Mincho" w:hAnsi="Arial"/>
      <w:sz w:val="22"/>
      <w:lang w:val="en-GB" w:eastAsia="en-US"/>
    </w:rPr>
  </w:style>
  <w:style w:type="paragraph" w:customStyle="1" w:styleId="HE">
    <w:name w:val="HE"/>
    <w:basedOn w:val="Normal"/>
    <w:rsid w:val="00CC69C4"/>
    <w:pPr>
      <w:overflowPunct w:val="0"/>
      <w:autoSpaceDE w:val="0"/>
      <w:autoSpaceDN w:val="0"/>
      <w:adjustRightInd w:val="0"/>
      <w:spacing w:after="180"/>
      <w:textAlignment w:val="baseline"/>
    </w:pPr>
    <w:rPr>
      <w:rFonts w:ascii="Arial" w:eastAsia="Yu Mincho" w:hAnsi="Arial"/>
      <w:b/>
    </w:rPr>
  </w:style>
  <w:style w:type="paragraph" w:styleId="EndnoteText">
    <w:name w:val="endnote text"/>
    <w:basedOn w:val="Normal"/>
    <w:link w:val="EndnoteTextChar"/>
    <w:rsid w:val="00CC69C4"/>
    <w:pPr>
      <w:overflowPunct w:val="0"/>
      <w:autoSpaceDE w:val="0"/>
      <w:autoSpaceDN w:val="0"/>
      <w:adjustRightInd w:val="0"/>
      <w:spacing w:after="180"/>
      <w:textAlignment w:val="baseline"/>
    </w:pPr>
    <w:rPr>
      <w:rFonts w:eastAsia="Yu Mincho"/>
    </w:rPr>
  </w:style>
  <w:style w:type="character" w:customStyle="1" w:styleId="EndnoteTextChar">
    <w:name w:val="Endnote Text Char"/>
    <w:link w:val="EndnoteText"/>
    <w:rsid w:val="00CC69C4"/>
    <w:rPr>
      <w:rFonts w:eastAsia="Yu Mincho"/>
      <w:lang w:val="en-GB" w:eastAsia="en-US"/>
    </w:rPr>
  </w:style>
  <w:style w:type="character" w:styleId="EndnoteReference">
    <w:name w:val="endnote reference"/>
    <w:rsid w:val="00CC69C4"/>
    <w:rPr>
      <w:vertAlign w:val="superscript"/>
    </w:rPr>
  </w:style>
  <w:style w:type="paragraph" w:customStyle="1" w:styleId="tah0">
    <w:name w:val="tah"/>
    <w:basedOn w:val="Normal"/>
    <w:rsid w:val="00CC69C4"/>
    <w:pPr>
      <w:spacing w:before="100" w:beforeAutospacing="1" w:after="100" w:afterAutospacing="1"/>
    </w:pPr>
    <w:rPr>
      <w:rFonts w:eastAsia="Calibri"/>
      <w:sz w:val="24"/>
      <w:szCs w:val="24"/>
      <w:lang w:val="en-US"/>
    </w:rPr>
  </w:style>
  <w:style w:type="paragraph" w:customStyle="1" w:styleId="tal0">
    <w:name w:val="tal"/>
    <w:basedOn w:val="Normal"/>
    <w:rsid w:val="00CC69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C69C4"/>
    <w:rPr>
      <w:color w:val="808080"/>
      <w:shd w:val="clear" w:color="auto" w:fill="E6E6E6"/>
    </w:rPr>
  </w:style>
  <w:style w:type="character" w:customStyle="1" w:styleId="H6Char">
    <w:name w:val="H6 Char"/>
    <w:link w:val="H6"/>
    <w:rsid w:val="00CC69C4"/>
    <w:rPr>
      <w:rFonts w:ascii="Arial" w:eastAsia="SimSun" w:hAnsi="Arial"/>
      <w:szCs w:val="18"/>
      <w:lang w:val="sv-SE"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C69C4"/>
    <w:pPr>
      <w:overflowPunct w:val="0"/>
      <w:autoSpaceDE w:val="0"/>
      <w:autoSpaceDN w:val="0"/>
      <w:adjustRightInd w:val="0"/>
      <w:spacing w:after="180"/>
      <w:ind w:firstLineChars="200" w:firstLine="420"/>
      <w:textAlignment w:val="baseline"/>
    </w:pPr>
    <w:rPr>
      <w:rFonts w:eastAsia="MS Mincho"/>
    </w:rPr>
  </w:style>
  <w:style w:type="character" w:customStyle="1" w:styleId="EQChar">
    <w:name w:val="EQ Char"/>
    <w:link w:val="EQ"/>
    <w:qFormat/>
    <w:locked/>
    <w:rsid w:val="00CC69C4"/>
    <w:rPr>
      <w:rFonts w:eastAsia="SimSun"/>
      <w:noProof/>
      <w:lang w:val="en-GB" w:eastAsia="en-US"/>
    </w:rPr>
  </w:style>
  <w:style w:type="character" w:customStyle="1" w:styleId="PLChar">
    <w:name w:val="PL Char"/>
    <w:link w:val="PL"/>
    <w:qFormat/>
    <w:rsid w:val="00CC69C4"/>
    <w:rPr>
      <w:rFonts w:ascii="Courier New" w:eastAsia="SimSun"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CC69C4"/>
    <w:rPr>
      <w:rFonts w:eastAsia="MS Mincho"/>
      <w:lang w:val="en-GB" w:eastAsia="en-US"/>
    </w:rPr>
  </w:style>
  <w:style w:type="paragraph" w:customStyle="1" w:styleId="RAN4Observation">
    <w:name w:val="RAN4 Observation"/>
    <w:basedOn w:val="ListParagraph"/>
    <w:next w:val="Normal"/>
    <w:link w:val="RAN4ObservationChar"/>
    <w:rsid w:val="00CC69C4"/>
    <w:pPr>
      <w:numPr>
        <w:numId w:val="10"/>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link w:val="RAN4Observation"/>
    <w:rsid w:val="00CC69C4"/>
    <w:rPr>
      <w:rFonts w:eastAsia="Calibri"/>
      <w:lang w:val="en-GB" w:eastAsia="en-US"/>
    </w:rPr>
  </w:style>
  <w:style w:type="paragraph" w:customStyle="1" w:styleId="RAN4proposal">
    <w:name w:val="RAN4 proposal"/>
    <w:basedOn w:val="Caption"/>
    <w:next w:val="Normal"/>
    <w:link w:val="RAN4proposalChar"/>
    <w:qFormat/>
    <w:rsid w:val="00CC69C4"/>
    <w:pPr>
      <w:numPr>
        <w:numId w:val="9"/>
      </w:numPr>
      <w:spacing w:after="200"/>
      <w:ind w:left="0" w:firstLine="0"/>
    </w:pPr>
    <w:rPr>
      <w:rFonts w:eastAsia="PMingLiU"/>
      <w:bCs w:val="0"/>
      <w:iCs/>
      <w:szCs w:val="18"/>
      <w:lang w:val="en-US"/>
    </w:rPr>
  </w:style>
  <w:style w:type="character" w:customStyle="1" w:styleId="RAN4proposalChar">
    <w:name w:val="RAN4 proposal Char"/>
    <w:link w:val="RAN4proposal"/>
    <w:qFormat/>
    <w:rsid w:val="00CC69C4"/>
    <w:rPr>
      <w:rFonts w:eastAsia="PMingLiU"/>
      <w:b/>
      <w:iCs/>
      <w:szCs w:val="18"/>
      <w:lang w:val="en-US" w:eastAsia="en-US"/>
    </w:rPr>
  </w:style>
  <w:style w:type="paragraph" w:customStyle="1" w:styleId="RAN4observation0">
    <w:name w:val="RAN4 observation"/>
    <w:basedOn w:val="RAN4Observation"/>
    <w:next w:val="Normal"/>
    <w:link w:val="RAN4observationChar0"/>
    <w:qFormat/>
    <w:rsid w:val="00CC69C4"/>
  </w:style>
  <w:style w:type="character" w:customStyle="1" w:styleId="RAN4observationChar0">
    <w:name w:val="RAN4 observation Char"/>
    <w:link w:val="RAN4observation0"/>
    <w:rsid w:val="00CC69C4"/>
    <w:rPr>
      <w:rFonts w:eastAsia="Calibri"/>
      <w:lang w:val="en-GB" w:eastAsia="en-US"/>
    </w:rPr>
  </w:style>
  <w:style w:type="paragraph" w:customStyle="1" w:styleId="Bulletedo1">
    <w:name w:val="Bulleted o 1"/>
    <w:basedOn w:val="Normal"/>
    <w:rsid w:val="00CC69C4"/>
    <w:pPr>
      <w:widowControl w:val="0"/>
      <w:numPr>
        <w:numId w:val="11"/>
      </w:numPr>
      <w:tabs>
        <w:tab w:val="clear" w:pos="360"/>
      </w:tabs>
      <w:overflowPunct w:val="0"/>
      <w:autoSpaceDE w:val="0"/>
      <w:autoSpaceDN w:val="0"/>
      <w:adjustRightInd w:val="0"/>
      <w:spacing w:after="180"/>
      <w:ind w:left="0" w:firstLine="0"/>
      <w:textAlignment w:val="baseline"/>
    </w:pPr>
    <w:rPr>
      <w:rFonts w:eastAsia="SimSun"/>
      <w:kern w:val="2"/>
      <w:lang w:val="en-US"/>
    </w:rPr>
  </w:style>
  <w:style w:type="character" w:customStyle="1" w:styleId="UnresolvedMention2">
    <w:name w:val="Unresolved Mention2"/>
    <w:uiPriority w:val="99"/>
    <w:semiHidden/>
    <w:unhideWhenUsed/>
    <w:rsid w:val="00CC69C4"/>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CC69C4"/>
    <w:rPr>
      <w:rFonts w:eastAsia="MS Mincho"/>
      <w:lang w:val="en-GB" w:eastAsia="en-US"/>
    </w:rPr>
  </w:style>
  <w:style w:type="character" w:customStyle="1" w:styleId="normaltextrun">
    <w:name w:val="normaltextrun"/>
    <w:basedOn w:val="DefaultParagraphFont"/>
    <w:rsid w:val="00CC69C4"/>
  </w:style>
  <w:style w:type="paragraph" w:customStyle="1" w:styleId="paragraph">
    <w:name w:val="paragraph"/>
    <w:basedOn w:val="Normal"/>
    <w:rsid w:val="00CC69C4"/>
    <w:pPr>
      <w:spacing w:before="100" w:beforeAutospacing="1" w:after="100" w:afterAutospacing="1"/>
    </w:pPr>
    <w:rPr>
      <w:sz w:val="24"/>
      <w:szCs w:val="24"/>
      <w:lang w:eastAsia="en-GB"/>
    </w:rPr>
  </w:style>
  <w:style w:type="paragraph" w:customStyle="1" w:styleId="Proposal">
    <w:name w:val="Proposal"/>
    <w:basedOn w:val="BodyText"/>
    <w:link w:val="ProposalChar"/>
    <w:qFormat/>
    <w:rsid w:val="00CC69C4"/>
    <w:pPr>
      <w:tabs>
        <w:tab w:val="left" w:pos="1701"/>
      </w:tabs>
      <w:spacing w:after="120" w:line="259" w:lineRule="auto"/>
      <w:jc w:val="both"/>
    </w:pPr>
    <w:rPr>
      <w:rFonts w:eastAsia="Calibri" w:cs="Times New Roman"/>
      <w:b/>
      <w:bCs/>
      <w:color w:val="auto"/>
      <w:szCs w:val="22"/>
      <w:lang w:val="en-US" w:eastAsia="zh-CN"/>
    </w:rPr>
  </w:style>
  <w:style w:type="character" w:customStyle="1" w:styleId="IvDbodytextChar">
    <w:name w:val="IvD bodytext Char"/>
    <w:link w:val="IvDbodytext"/>
    <w:locked/>
    <w:rsid w:val="00CC69C4"/>
    <w:rPr>
      <w:rFonts w:ascii="Arial" w:hAnsi="Arial" w:cs="Arial"/>
      <w:spacing w:val="2"/>
    </w:rPr>
  </w:style>
  <w:style w:type="paragraph" w:customStyle="1" w:styleId="IvDbodytext">
    <w:name w:val="IvD bodytext"/>
    <w:basedOn w:val="BodyText"/>
    <w:link w:val="IvDbodytextChar"/>
    <w:qFormat/>
    <w:rsid w:val="00CC69C4"/>
    <w:pPr>
      <w:keepLines/>
      <w:tabs>
        <w:tab w:val="left" w:pos="2552"/>
        <w:tab w:val="left" w:pos="3856"/>
        <w:tab w:val="left" w:pos="5216"/>
        <w:tab w:val="left" w:pos="6464"/>
        <w:tab w:val="left" w:pos="7768"/>
        <w:tab w:val="left" w:pos="9072"/>
        <w:tab w:val="left" w:pos="9639"/>
      </w:tabs>
      <w:spacing w:before="240"/>
    </w:pPr>
    <w:rPr>
      <w:color w:val="auto"/>
      <w:spacing w:val="2"/>
      <w:lang w:val="fi-FI" w:eastAsia="fi-FI"/>
    </w:rPr>
  </w:style>
  <w:style w:type="character" w:customStyle="1" w:styleId="ProposalChar">
    <w:name w:val="Proposal Char"/>
    <w:link w:val="Proposal"/>
    <w:qFormat/>
    <w:rsid w:val="00CC69C4"/>
    <w:rPr>
      <w:rFonts w:ascii="Arial" w:eastAsia="Calibri" w:hAnsi="Arial"/>
      <w:b/>
      <w:bCs/>
      <w:szCs w:val="22"/>
      <w:lang w:val="en-US" w:eastAsia="zh-CN"/>
    </w:rPr>
  </w:style>
  <w:style w:type="table" w:customStyle="1" w:styleId="TableGrid1">
    <w:name w:val="TableGrid1"/>
    <w:basedOn w:val="TableNormal"/>
    <w:next w:val="TableGrid"/>
    <w:qFormat/>
    <w:rsid w:val="00CC69C4"/>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C69C4"/>
  </w:style>
  <w:style w:type="table" w:styleId="TableTheme">
    <w:name w:val="Table Theme"/>
    <w:basedOn w:val="TableNormal"/>
    <w:semiHidden/>
    <w:unhideWhenUsed/>
    <w:rsid w:val="00CC69C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CC69C4"/>
    <w:pPr>
      <w:tabs>
        <w:tab w:val="right" w:pos="9781"/>
      </w:tabs>
    </w:pPr>
    <w:rPr>
      <w:rFonts w:ascii="Arial" w:eastAsia="SimSun" w:hAnsi="Arial"/>
      <w:b/>
      <w:sz w:val="24"/>
      <w:lang w:eastAsia="zh-CN"/>
    </w:rPr>
  </w:style>
  <w:style w:type="table" w:customStyle="1" w:styleId="TableGrid10">
    <w:name w:val="Table Grid1"/>
    <w:basedOn w:val="TableNormal"/>
    <w:qFormat/>
    <w:rsid w:val="00CC69C4"/>
    <w:rPr>
      <w:rFonts w:ascii="Calibri" w:eastAsia="Calibri"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A0A45"/>
    <w:pPr>
      <w:spacing w:before="100" w:beforeAutospacing="1" w:after="100" w:afterAutospacing="1"/>
    </w:pPr>
    <w:rPr>
      <w:sz w:val="24"/>
      <w:szCs w:val="24"/>
      <w:lang w:val="en-US"/>
    </w:rPr>
  </w:style>
  <w:style w:type="character" w:customStyle="1" w:styleId="ssf1">
    <w:name w:val="ssf1"/>
    <w:basedOn w:val="DefaultParagraphFont"/>
    <w:rsid w:val="000A0A45"/>
  </w:style>
  <w:style w:type="character" w:styleId="UnresolvedMention">
    <w:name w:val="Unresolved Mention"/>
    <w:basedOn w:val="DefaultParagraphFont"/>
    <w:uiPriority w:val="99"/>
    <w:semiHidden/>
    <w:unhideWhenUsed/>
    <w:rsid w:val="000A0A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25695">
      <w:bodyDiv w:val="1"/>
      <w:marLeft w:val="0"/>
      <w:marRight w:val="0"/>
      <w:marTop w:val="0"/>
      <w:marBottom w:val="0"/>
      <w:divBdr>
        <w:top w:val="none" w:sz="0" w:space="0" w:color="auto"/>
        <w:left w:val="none" w:sz="0" w:space="0" w:color="auto"/>
        <w:bottom w:val="none" w:sz="0" w:space="0" w:color="auto"/>
        <w:right w:val="none" w:sz="0" w:space="0" w:color="auto"/>
      </w:divBdr>
    </w:div>
    <w:div w:id="331495102">
      <w:bodyDiv w:val="1"/>
      <w:marLeft w:val="0"/>
      <w:marRight w:val="0"/>
      <w:marTop w:val="0"/>
      <w:marBottom w:val="0"/>
      <w:divBdr>
        <w:top w:val="none" w:sz="0" w:space="0" w:color="auto"/>
        <w:left w:val="none" w:sz="0" w:space="0" w:color="auto"/>
        <w:bottom w:val="none" w:sz="0" w:space="0" w:color="auto"/>
        <w:right w:val="none" w:sz="0" w:space="0" w:color="auto"/>
      </w:divBdr>
    </w:div>
    <w:div w:id="554126983">
      <w:bodyDiv w:val="1"/>
      <w:marLeft w:val="0"/>
      <w:marRight w:val="0"/>
      <w:marTop w:val="0"/>
      <w:marBottom w:val="0"/>
      <w:divBdr>
        <w:top w:val="none" w:sz="0" w:space="0" w:color="auto"/>
        <w:left w:val="none" w:sz="0" w:space="0" w:color="auto"/>
        <w:bottom w:val="none" w:sz="0" w:space="0" w:color="auto"/>
        <w:right w:val="none" w:sz="0" w:space="0" w:color="auto"/>
      </w:divBdr>
    </w:div>
    <w:div w:id="692192518">
      <w:bodyDiv w:val="1"/>
      <w:marLeft w:val="0"/>
      <w:marRight w:val="0"/>
      <w:marTop w:val="0"/>
      <w:marBottom w:val="0"/>
      <w:divBdr>
        <w:top w:val="none" w:sz="0" w:space="0" w:color="auto"/>
        <w:left w:val="none" w:sz="0" w:space="0" w:color="auto"/>
        <w:bottom w:val="none" w:sz="0" w:space="0" w:color="auto"/>
        <w:right w:val="none" w:sz="0" w:space="0" w:color="auto"/>
      </w:divBdr>
    </w:div>
    <w:div w:id="774446029">
      <w:bodyDiv w:val="1"/>
      <w:marLeft w:val="0"/>
      <w:marRight w:val="0"/>
      <w:marTop w:val="0"/>
      <w:marBottom w:val="0"/>
      <w:divBdr>
        <w:top w:val="none" w:sz="0" w:space="0" w:color="auto"/>
        <w:left w:val="none" w:sz="0" w:space="0" w:color="auto"/>
        <w:bottom w:val="none" w:sz="0" w:space="0" w:color="auto"/>
        <w:right w:val="none" w:sz="0" w:space="0" w:color="auto"/>
      </w:divBdr>
    </w:div>
    <w:div w:id="833490702">
      <w:bodyDiv w:val="1"/>
      <w:marLeft w:val="0"/>
      <w:marRight w:val="0"/>
      <w:marTop w:val="0"/>
      <w:marBottom w:val="0"/>
      <w:divBdr>
        <w:top w:val="none" w:sz="0" w:space="0" w:color="auto"/>
        <w:left w:val="none" w:sz="0" w:space="0" w:color="auto"/>
        <w:bottom w:val="none" w:sz="0" w:space="0" w:color="auto"/>
        <w:right w:val="none" w:sz="0" w:space="0" w:color="auto"/>
      </w:divBdr>
    </w:div>
    <w:div w:id="1673752553">
      <w:bodyDiv w:val="1"/>
      <w:marLeft w:val="0"/>
      <w:marRight w:val="0"/>
      <w:marTop w:val="0"/>
      <w:marBottom w:val="0"/>
      <w:divBdr>
        <w:top w:val="none" w:sz="0" w:space="0" w:color="auto"/>
        <w:left w:val="none" w:sz="0" w:space="0" w:color="auto"/>
        <w:bottom w:val="none" w:sz="0" w:space="0" w:color="auto"/>
        <w:right w:val="none" w:sz="0" w:space="0" w:color="auto"/>
      </w:divBdr>
    </w:div>
    <w:div w:id="1805540433">
      <w:bodyDiv w:val="1"/>
      <w:marLeft w:val="0"/>
      <w:marRight w:val="0"/>
      <w:marTop w:val="0"/>
      <w:marBottom w:val="0"/>
      <w:divBdr>
        <w:top w:val="none" w:sz="0" w:space="0" w:color="auto"/>
        <w:left w:val="none" w:sz="0" w:space="0" w:color="auto"/>
        <w:bottom w:val="none" w:sz="0" w:space="0" w:color="auto"/>
        <w:right w:val="none" w:sz="0" w:space="0" w:color="auto"/>
      </w:divBdr>
    </w:div>
    <w:div w:id="1814103509">
      <w:bodyDiv w:val="1"/>
      <w:marLeft w:val="0"/>
      <w:marRight w:val="0"/>
      <w:marTop w:val="0"/>
      <w:marBottom w:val="0"/>
      <w:divBdr>
        <w:top w:val="none" w:sz="0" w:space="0" w:color="auto"/>
        <w:left w:val="none" w:sz="0" w:space="0" w:color="auto"/>
        <w:bottom w:val="none" w:sz="0" w:space="0" w:color="auto"/>
        <w:right w:val="none" w:sz="0" w:space="0" w:color="auto"/>
      </w:divBdr>
    </w:div>
    <w:div w:id="1883902570">
      <w:bodyDiv w:val="1"/>
      <w:marLeft w:val="0"/>
      <w:marRight w:val="0"/>
      <w:marTop w:val="0"/>
      <w:marBottom w:val="0"/>
      <w:divBdr>
        <w:top w:val="none" w:sz="0" w:space="0" w:color="auto"/>
        <w:left w:val="none" w:sz="0" w:space="0" w:color="auto"/>
        <w:bottom w:val="none" w:sz="0" w:space="0" w:color="auto"/>
        <w:right w:val="none" w:sz="0" w:space="0" w:color="auto"/>
      </w:divBdr>
    </w:div>
    <w:div w:id="1936283137">
      <w:bodyDiv w:val="1"/>
      <w:marLeft w:val="0"/>
      <w:marRight w:val="0"/>
      <w:marTop w:val="0"/>
      <w:marBottom w:val="0"/>
      <w:divBdr>
        <w:top w:val="none" w:sz="0" w:space="0" w:color="auto"/>
        <w:left w:val="none" w:sz="0" w:space="0" w:color="auto"/>
        <w:bottom w:val="none" w:sz="0" w:space="0" w:color="auto"/>
        <w:right w:val="none" w:sz="0" w:space="0" w:color="auto"/>
      </w:divBdr>
    </w:div>
    <w:div w:id="210803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5B92B6-EB8C-4056-903A-68724143E960}">
  <ds:schemaRefs>
    <ds:schemaRef ds:uri="http://purl.org/dc/dcmitype/"/>
    <ds:schemaRef ds:uri="f5c780d5-d761-476b-b6af-6e7a1b942d0a"/>
    <ds:schemaRef ds:uri="http://schemas.microsoft.com/sharepoint/v3"/>
    <ds:schemaRef ds:uri="http://www.w3.org/XML/1998/namespace"/>
    <ds:schemaRef ds:uri="7a57bc6c-9970-436a-b51a-650efe364c74"/>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CC23D384-8A7E-4525-9ACD-907DDCC96144}">
  <ds:schemaRefs>
    <ds:schemaRef ds:uri="http://schemas.microsoft.com/sharepoint/v3/contenttype/forms"/>
  </ds:schemaRefs>
</ds:datastoreItem>
</file>

<file path=customXml/itemProps3.xml><?xml version="1.0" encoding="utf-8"?>
<ds:datastoreItem xmlns:ds="http://schemas.openxmlformats.org/officeDocument/2006/customXml" ds:itemID="{DFC500F4-8ECF-4BE6-B6A3-719AD73A0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6</Pages>
  <Words>1591</Words>
  <Characters>9070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R4-2505592 UE RF requirements for NTN NB-IoT TDD mode</vt:lpstr>
    </vt:vector>
  </TitlesOfParts>
  <Company>Nordic Semiconductor ASA</Company>
  <LinksUpToDate>false</LinksUpToDate>
  <CharactersWithSpaces>10640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R4-2505592 UE RF requirements for NTN NB-IoT TDD mode</dc:title>
  <dc:subject/>
  <dc:creator>Schober, Karol</dc:creator>
  <cp:keywords/>
  <dc:description/>
  <cp:lastModifiedBy>Schober, Karol</cp:lastModifiedBy>
  <cp:revision>408</cp:revision>
  <dcterms:created xsi:type="dcterms:W3CDTF">2025-08-11T08:28:00Z</dcterms:created>
  <dcterms:modified xsi:type="dcterms:W3CDTF">2026-01-30T20:03:00Z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0x0101008A5A7F3514465E458D5F5D15A7097C37</vt:lpwstr>
  </property>
</Properties>
</file>